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24EC4" w14:textId="5273A467" w:rsidR="00AE390C" w:rsidRPr="00AE390C" w:rsidRDefault="00771376" w:rsidP="00AE390C">
      <w:pPr>
        <w:spacing w:after="0" w:line="240" w:lineRule="auto"/>
        <w:jc w:val="center"/>
        <w:rPr>
          <w:rFonts w:ascii="DFKaiShu-SB-Estd-BF" w:eastAsia="Times New Roman" w:hAnsi="DFKaiShu-SB-Estd-BF" w:cs="Times New Roman"/>
          <w:b/>
          <w:bCs/>
          <w:color w:val="000000"/>
          <w:sz w:val="32"/>
          <w:szCs w:val="32"/>
          <w:lang w:eastAsia="zh-TW"/>
        </w:rPr>
      </w:pPr>
      <w:r w:rsidRPr="00AE390C">
        <w:rPr>
          <w:rFonts w:ascii="微軟正黑體" w:eastAsia="微軟正黑體" w:hAnsi="微軟正黑體" w:cs="微軟正黑體" w:hint="eastAsia"/>
          <w:color w:val="000000"/>
          <w:sz w:val="28"/>
          <w:szCs w:val="28"/>
          <w:lang w:eastAsia="zh-TW"/>
        </w:rPr>
        <w:t>＂</w:t>
      </w:r>
      <w:r w:rsidR="00AE390C" w:rsidRPr="00AE390C">
        <w:rPr>
          <w:rFonts w:ascii="微軟正黑體" w:eastAsia="微軟正黑體" w:hAnsi="微軟正黑體" w:cs="微軟正黑體" w:hint="eastAsia"/>
          <w:b/>
          <w:bCs/>
          <w:color w:val="000000"/>
          <w:sz w:val="32"/>
          <w:szCs w:val="32"/>
          <w:lang w:eastAsia="zh-TW"/>
        </w:rPr>
        <w:t>為了民族解放與世界和平</w:t>
      </w:r>
      <w:r w:rsidR="00AE390C" w:rsidRPr="00AE390C">
        <w:rPr>
          <w:rFonts w:ascii="Cambria" w:eastAsia="Times New Roman" w:hAnsi="Cambria" w:cs="Cambria"/>
          <w:b/>
          <w:bCs/>
          <w:color w:val="000000"/>
          <w:sz w:val="32"/>
          <w:szCs w:val="32"/>
          <w:lang w:eastAsia="zh-TW"/>
        </w:rPr>
        <w:t>──</w:t>
      </w:r>
      <w:r w:rsidR="00AE390C" w:rsidRPr="00AE390C">
        <w:rPr>
          <w:rFonts w:ascii="微軟正黑體" w:eastAsia="微軟正黑體" w:hAnsi="微軟正黑體" w:cs="微軟正黑體" w:hint="eastAsia"/>
          <w:b/>
          <w:bCs/>
          <w:color w:val="000000"/>
          <w:sz w:val="32"/>
          <w:szCs w:val="32"/>
          <w:lang w:eastAsia="zh-TW"/>
        </w:rPr>
        <w:t>紀念中國人民抗日戰爭</w:t>
      </w:r>
      <w:r w:rsidR="00AE390C" w:rsidRPr="00AE390C">
        <w:rPr>
          <w:rFonts w:ascii="微軟正黑體" w:eastAsia="微軟正黑體" w:hAnsi="微軟正黑體" w:cs="微軟正黑體"/>
          <w:b/>
          <w:bCs/>
          <w:color w:val="000000"/>
          <w:sz w:val="32"/>
          <w:szCs w:val="32"/>
          <w:lang w:eastAsia="zh-TW"/>
        </w:rPr>
        <w:t>暨</w:t>
      </w:r>
    </w:p>
    <w:p w14:paraId="68B49722" w14:textId="4917F088" w:rsidR="00AE390C" w:rsidRPr="00771376" w:rsidRDefault="00AE390C" w:rsidP="00AE390C">
      <w:pPr>
        <w:spacing w:after="0" w:line="240" w:lineRule="auto"/>
        <w:jc w:val="center"/>
        <w:rPr>
          <w:rFonts w:ascii="微軟正黑體" w:eastAsia="微軟正黑體" w:hAnsi="微軟正黑體" w:cs="微軟正黑體"/>
          <w:b/>
          <w:bCs/>
          <w:color w:val="000000"/>
          <w:sz w:val="32"/>
          <w:szCs w:val="32"/>
          <w:lang w:eastAsia="zh-TW"/>
        </w:rPr>
      </w:pPr>
      <w:r w:rsidRPr="00AE390C">
        <w:rPr>
          <w:rFonts w:ascii="微軟正黑體" w:eastAsia="微軟正黑體" w:hAnsi="微軟正黑體" w:cs="微軟正黑體" w:hint="eastAsia"/>
          <w:b/>
          <w:bCs/>
          <w:color w:val="000000"/>
          <w:sz w:val="32"/>
          <w:szCs w:val="32"/>
          <w:lang w:eastAsia="zh-TW"/>
        </w:rPr>
        <w:t>世界反法西斯戰爭勝利</w:t>
      </w:r>
      <w:r w:rsidRPr="00AE390C">
        <w:rPr>
          <w:rFonts w:ascii="TimesNewRomanPS-BoldMT" w:eastAsia="Times New Roman" w:hAnsi="TimesNewRomanPS-BoldMT" w:cs="Times New Roman"/>
          <w:b/>
          <w:bCs/>
          <w:color w:val="000000"/>
          <w:sz w:val="32"/>
          <w:szCs w:val="32"/>
          <w:lang w:eastAsia="zh-TW"/>
        </w:rPr>
        <w:t>80</w:t>
      </w:r>
      <w:r w:rsidRPr="00AE390C">
        <w:rPr>
          <w:rFonts w:ascii="微軟正黑體" w:eastAsia="微軟正黑體" w:hAnsi="微軟正黑體" w:cs="微軟正黑體" w:hint="eastAsia"/>
          <w:b/>
          <w:bCs/>
          <w:color w:val="000000"/>
          <w:sz w:val="32"/>
          <w:szCs w:val="32"/>
          <w:lang w:eastAsia="zh-TW"/>
        </w:rPr>
        <w:t>周年＂</w:t>
      </w:r>
      <w:r w:rsidRPr="00AE390C">
        <w:rPr>
          <w:rFonts w:ascii="DFKaiShu-SB-Estd-BF" w:eastAsia="Times New Roman" w:hAnsi="DFKaiShu-SB-Estd-BF" w:cs="Times New Roman"/>
          <w:b/>
          <w:bCs/>
          <w:color w:val="000000"/>
          <w:sz w:val="32"/>
          <w:szCs w:val="32"/>
          <w:lang w:eastAsia="zh-TW"/>
        </w:rPr>
        <w:t xml:space="preserve"> </w:t>
      </w:r>
      <w:r w:rsidRPr="00AE390C">
        <w:rPr>
          <w:rFonts w:ascii="微軟正黑體" w:eastAsia="微軟正黑體" w:hAnsi="微軟正黑體" w:cs="微軟正黑體" w:hint="eastAsia"/>
          <w:b/>
          <w:bCs/>
          <w:color w:val="000000"/>
          <w:sz w:val="32"/>
          <w:szCs w:val="32"/>
          <w:lang w:eastAsia="zh-TW"/>
        </w:rPr>
        <w:t>主題展覽徵文比賽章</w:t>
      </w:r>
      <w:r w:rsidRPr="00AE390C">
        <w:rPr>
          <w:rFonts w:ascii="微軟正黑體" w:eastAsia="微軟正黑體" w:hAnsi="微軟正黑體" w:cs="微軟正黑體"/>
          <w:b/>
          <w:bCs/>
          <w:color w:val="000000"/>
          <w:sz w:val="32"/>
          <w:szCs w:val="32"/>
          <w:lang w:eastAsia="zh-TW"/>
        </w:rPr>
        <w:t>程</w:t>
      </w:r>
    </w:p>
    <w:p w14:paraId="36737E34" w14:textId="77777777" w:rsidR="00AE390C" w:rsidRPr="00AE390C" w:rsidRDefault="00AE390C" w:rsidP="00AE390C">
      <w:pPr>
        <w:spacing w:after="0" w:line="240" w:lineRule="auto"/>
        <w:jc w:val="center"/>
        <w:rPr>
          <w:rFonts w:ascii="DFKaiShu-SB-Estd-BF" w:eastAsia="Times New Roman" w:hAnsi="DFKaiShu-SB-Estd-BF" w:cs="Times New Roman"/>
          <w:color w:val="000000"/>
          <w:sz w:val="28"/>
          <w:szCs w:val="28"/>
          <w:lang w:eastAsia="zh-TW"/>
        </w:rPr>
      </w:pPr>
    </w:p>
    <w:p w14:paraId="7316DCB3" w14:textId="7777777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t>一、</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主辦單</w:t>
      </w:r>
      <w:r w:rsidRPr="00AE390C">
        <w:rPr>
          <w:rFonts w:ascii="微軟正黑體" w:eastAsia="微軟正黑體" w:hAnsi="微軟正黑體" w:cs="微軟正黑體"/>
          <w:b/>
          <w:bCs/>
          <w:color w:val="000000"/>
          <w:sz w:val="26"/>
          <w:szCs w:val="26"/>
          <w:lang w:eastAsia="zh-TW"/>
        </w:rPr>
        <w:t>位</w:t>
      </w:r>
    </w:p>
    <w:p w14:paraId="4F1DA7B4" w14:textId="07BD60D8" w:rsidR="00AE390C" w:rsidRDefault="00AE390C" w:rsidP="00AE390C">
      <w:pPr>
        <w:spacing w:after="0" w:line="240" w:lineRule="auto"/>
        <w:rPr>
          <w:rFonts w:ascii="微軟正黑體" w:eastAsia="微軟正黑體" w:hAnsi="微軟正黑體" w:cs="微軟正黑體"/>
          <w:color w:val="000000"/>
          <w:sz w:val="26"/>
          <w:szCs w:val="26"/>
          <w:lang w:eastAsia="zh-TW"/>
        </w:rPr>
      </w:pPr>
      <w:r w:rsidRPr="00AE390C">
        <w:rPr>
          <w:rFonts w:ascii="微軟正黑體" w:eastAsia="微軟正黑體" w:hAnsi="微軟正黑體" w:cs="微軟正黑體" w:hint="eastAsia"/>
          <w:color w:val="000000"/>
          <w:sz w:val="26"/>
          <w:szCs w:val="26"/>
          <w:lang w:eastAsia="zh-TW"/>
        </w:rPr>
        <w:t>教育及青年發展局、</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紀念中國人民抗日戰爭暨世界反法西斯戰爭勝利</w:t>
      </w:r>
      <w:r w:rsidRPr="00AE390C">
        <w:rPr>
          <w:rFonts w:ascii="TimesNewRomanPSMT" w:eastAsia="Times New Roman" w:hAnsi="TimesNewRomanPSMT" w:cs="Times New Roman"/>
          <w:color w:val="000000"/>
          <w:sz w:val="26"/>
          <w:szCs w:val="26"/>
          <w:lang w:eastAsia="zh-TW"/>
        </w:rPr>
        <w:t>80</w:t>
      </w:r>
      <w:r w:rsidRPr="00AE390C">
        <w:rPr>
          <w:rFonts w:ascii="微軟正黑體" w:eastAsia="微軟正黑體" w:hAnsi="微軟正黑體" w:cs="微軟正黑體" w:hint="eastAsia"/>
          <w:color w:val="000000"/>
          <w:sz w:val="26"/>
          <w:szCs w:val="26"/>
          <w:lang w:eastAsia="zh-TW"/>
        </w:rPr>
        <w:t>周年系列活動教育界活動籌備委員</w:t>
      </w:r>
      <w:r w:rsidRPr="00AE390C">
        <w:rPr>
          <w:rFonts w:ascii="微軟正黑體" w:eastAsia="微軟正黑體" w:hAnsi="微軟正黑體" w:cs="微軟正黑體"/>
          <w:color w:val="000000"/>
          <w:sz w:val="26"/>
          <w:szCs w:val="26"/>
          <w:lang w:eastAsia="zh-TW"/>
        </w:rPr>
        <w:t>會</w:t>
      </w:r>
    </w:p>
    <w:p w14:paraId="0738EAAE"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p>
    <w:p w14:paraId="3FB774CA" w14:textId="7777777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t>二、</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承辦單</w:t>
      </w:r>
      <w:r w:rsidRPr="00AE390C">
        <w:rPr>
          <w:rFonts w:ascii="微軟正黑體" w:eastAsia="微軟正黑體" w:hAnsi="微軟正黑體" w:cs="微軟正黑體"/>
          <w:b/>
          <w:bCs/>
          <w:color w:val="000000"/>
          <w:sz w:val="26"/>
          <w:szCs w:val="26"/>
          <w:lang w:eastAsia="zh-TW"/>
        </w:rPr>
        <w:t>位</w:t>
      </w:r>
    </w:p>
    <w:p w14:paraId="7C083F66" w14:textId="2D8FCF22" w:rsidR="00AE390C" w:rsidRDefault="00AE390C" w:rsidP="00AE390C">
      <w:pPr>
        <w:spacing w:after="0" w:line="240" w:lineRule="auto"/>
        <w:rPr>
          <w:rFonts w:ascii="微軟正黑體" w:eastAsia="微軟正黑體" w:hAnsi="微軟正黑體" w:cs="微軟正黑體"/>
          <w:color w:val="000000"/>
          <w:sz w:val="26"/>
          <w:szCs w:val="26"/>
          <w:lang w:eastAsia="zh-TW"/>
        </w:rPr>
      </w:pPr>
      <w:r w:rsidRPr="00AE390C">
        <w:rPr>
          <w:rFonts w:ascii="微軟正黑體" w:eastAsia="微軟正黑體" w:hAnsi="微軟正黑體" w:cs="微軟正黑體" w:hint="eastAsia"/>
          <w:color w:val="000000"/>
          <w:sz w:val="26"/>
          <w:szCs w:val="26"/>
          <w:lang w:eastAsia="zh-TW"/>
        </w:rPr>
        <w:t>澳門中華教育</w:t>
      </w:r>
      <w:r w:rsidRPr="00AE390C">
        <w:rPr>
          <w:rFonts w:ascii="微軟正黑體" w:eastAsia="微軟正黑體" w:hAnsi="微軟正黑體" w:cs="微軟正黑體"/>
          <w:color w:val="000000"/>
          <w:sz w:val="26"/>
          <w:szCs w:val="26"/>
          <w:lang w:eastAsia="zh-TW"/>
        </w:rPr>
        <w:t>會</w:t>
      </w:r>
    </w:p>
    <w:p w14:paraId="010A0E7E"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p>
    <w:p w14:paraId="637519F9" w14:textId="7777777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t>三、</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目</w:t>
      </w:r>
      <w:r w:rsidRPr="00AE390C">
        <w:rPr>
          <w:rFonts w:ascii="微軟正黑體" w:eastAsia="微軟正黑體" w:hAnsi="微軟正黑體" w:cs="微軟正黑體"/>
          <w:b/>
          <w:bCs/>
          <w:color w:val="000000"/>
          <w:sz w:val="26"/>
          <w:szCs w:val="26"/>
          <w:lang w:eastAsia="zh-TW"/>
        </w:rPr>
        <w:t>的</w:t>
      </w:r>
    </w:p>
    <w:p w14:paraId="1E725148" w14:textId="79DAA1A8" w:rsidR="00AE390C" w:rsidRDefault="00AE390C" w:rsidP="00AE390C">
      <w:pPr>
        <w:spacing w:after="0" w:line="240" w:lineRule="auto"/>
        <w:rPr>
          <w:rFonts w:ascii="微軟正黑體" w:eastAsia="微軟正黑體" w:hAnsi="微軟正黑體" w:cs="微軟正黑體"/>
          <w:color w:val="000000"/>
          <w:sz w:val="26"/>
          <w:szCs w:val="26"/>
          <w:lang w:eastAsia="zh-TW"/>
        </w:rPr>
      </w:pPr>
      <w:r w:rsidRPr="00AE390C">
        <w:rPr>
          <w:rFonts w:ascii="微軟正黑體" w:eastAsia="微軟正黑體" w:hAnsi="微軟正黑體" w:cs="微軟正黑體" w:hint="eastAsia"/>
          <w:color w:val="000000"/>
          <w:sz w:val="26"/>
          <w:szCs w:val="26"/>
          <w:lang w:eastAsia="zh-TW"/>
        </w:rPr>
        <w:t>旨在讓青年學生弘揚偉大抗戰精神、激發愛國熱情和民族自豪感，</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深刻認識抗戰勝利的偉大意義，鼓勵青年學生參觀</w:t>
      </w:r>
      <w:r w:rsidRPr="00AE390C">
        <w:rPr>
          <w:rFonts w:ascii="Cambria" w:eastAsia="Times New Roman" w:hAnsi="Cambria" w:cs="Cambria"/>
          <w:color w:val="000000"/>
          <w:sz w:val="26"/>
          <w:szCs w:val="26"/>
          <w:lang w:eastAsia="zh-TW"/>
        </w:rPr>
        <w:t>“</w:t>
      </w:r>
      <w:r w:rsidRPr="00AE390C">
        <w:rPr>
          <w:rFonts w:ascii="微軟正黑體" w:eastAsia="微軟正黑體" w:hAnsi="微軟正黑體" w:cs="微軟正黑體" w:hint="eastAsia"/>
          <w:color w:val="000000"/>
          <w:sz w:val="26"/>
          <w:szCs w:val="26"/>
          <w:lang w:eastAsia="zh-TW"/>
        </w:rPr>
        <w:t>為了民族解放與世界和平</w:t>
      </w:r>
      <w:r w:rsidRPr="00AE390C">
        <w:rPr>
          <w:rFonts w:ascii="Cambria" w:eastAsia="Times New Roman" w:hAnsi="Cambria" w:cs="Cambria"/>
          <w:color w:val="000000"/>
          <w:sz w:val="26"/>
          <w:szCs w:val="26"/>
          <w:lang w:eastAsia="zh-TW"/>
        </w:rPr>
        <w:t>──</w:t>
      </w:r>
      <w:r w:rsidRPr="00AE390C">
        <w:rPr>
          <w:rFonts w:ascii="微軟正黑體" w:eastAsia="微軟正黑體" w:hAnsi="微軟正黑體" w:cs="微軟正黑體" w:hint="eastAsia"/>
          <w:color w:val="000000"/>
          <w:sz w:val="26"/>
          <w:szCs w:val="26"/>
          <w:lang w:eastAsia="zh-TW"/>
        </w:rPr>
        <w:t>紀念中國人民抗日戰爭暨世界反法西斯戰爭勝利</w:t>
      </w:r>
      <w:r w:rsidRPr="00AE390C">
        <w:rPr>
          <w:rFonts w:ascii="TimesNewRomanPSMT" w:eastAsia="Times New Roman" w:hAnsi="TimesNewRomanPSMT" w:cs="Times New Roman"/>
          <w:color w:val="000000"/>
          <w:sz w:val="26"/>
          <w:szCs w:val="26"/>
          <w:lang w:eastAsia="zh-TW"/>
        </w:rPr>
        <w:t>80</w:t>
      </w:r>
      <w:r w:rsidRPr="00AE390C">
        <w:rPr>
          <w:rFonts w:ascii="微軟正黑體" w:eastAsia="微軟正黑體" w:hAnsi="微軟正黑體" w:cs="微軟正黑體" w:hint="eastAsia"/>
          <w:color w:val="000000"/>
          <w:sz w:val="26"/>
          <w:szCs w:val="26"/>
          <w:lang w:eastAsia="zh-TW"/>
        </w:rPr>
        <w:t>周年＂主題展覽後，</w:t>
      </w:r>
      <w:bookmarkStart w:id="0" w:name="_GoBack"/>
      <w:r w:rsidRPr="00AE390C">
        <w:rPr>
          <w:rFonts w:ascii="微軟正黑體" w:eastAsia="微軟正黑體" w:hAnsi="微軟正黑體" w:cs="微軟正黑體" w:hint="eastAsia"/>
          <w:color w:val="000000"/>
          <w:sz w:val="26"/>
          <w:szCs w:val="26"/>
          <w:lang w:eastAsia="zh-TW"/>
        </w:rPr>
        <w:t>透過</w:t>
      </w:r>
      <w:bookmarkEnd w:id="0"/>
      <w:r w:rsidRPr="00AE390C">
        <w:rPr>
          <w:rFonts w:ascii="微軟正黑體" w:eastAsia="微軟正黑體" w:hAnsi="微軟正黑體" w:cs="微軟正黑體" w:hint="eastAsia"/>
          <w:color w:val="000000"/>
          <w:sz w:val="26"/>
          <w:szCs w:val="26"/>
          <w:lang w:eastAsia="zh-TW"/>
        </w:rPr>
        <w:t>文章抒發對有關內容的深思和感受，讓青年學生進一步領悟</w:t>
      </w:r>
      <w:r w:rsidRPr="00AE390C">
        <w:rPr>
          <w:rFonts w:ascii="Cambria" w:eastAsia="Times New Roman" w:hAnsi="Cambria" w:cs="Cambria"/>
          <w:color w:val="000000"/>
          <w:sz w:val="26"/>
          <w:szCs w:val="26"/>
          <w:lang w:eastAsia="zh-TW"/>
        </w:rPr>
        <w:t>“</w:t>
      </w:r>
      <w:r w:rsidRPr="00AE390C">
        <w:rPr>
          <w:rFonts w:ascii="微軟正黑體" w:eastAsia="微軟正黑體" w:hAnsi="微軟正黑體" w:cs="微軟正黑體" w:hint="eastAsia"/>
          <w:color w:val="000000"/>
          <w:sz w:val="26"/>
          <w:szCs w:val="26"/>
          <w:lang w:eastAsia="zh-TW"/>
        </w:rPr>
        <w:t>銘記歷史、緬懷先烈、珍愛和平、開創未來＂</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的核心理念，</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傳承不屈不撓的民族精神</w:t>
      </w:r>
      <w:r w:rsidRPr="00AE390C">
        <w:rPr>
          <w:rFonts w:ascii="微軟正黑體" w:eastAsia="微軟正黑體" w:hAnsi="微軟正黑體" w:cs="微軟正黑體"/>
          <w:color w:val="000000"/>
          <w:sz w:val="26"/>
          <w:szCs w:val="26"/>
          <w:lang w:eastAsia="zh-TW"/>
        </w:rPr>
        <w:t>。</w:t>
      </w:r>
    </w:p>
    <w:p w14:paraId="5378987A"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p>
    <w:p w14:paraId="22A4F93F" w14:textId="7777777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t>四、</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參賽對</w:t>
      </w:r>
      <w:r w:rsidRPr="00AE390C">
        <w:rPr>
          <w:rFonts w:ascii="微軟正黑體" w:eastAsia="微軟正黑體" w:hAnsi="微軟正黑體" w:cs="微軟正黑體"/>
          <w:b/>
          <w:bCs/>
          <w:color w:val="000000"/>
          <w:sz w:val="26"/>
          <w:szCs w:val="26"/>
          <w:lang w:eastAsia="zh-TW"/>
        </w:rPr>
        <w:t>象</w:t>
      </w:r>
    </w:p>
    <w:p w14:paraId="2DFAA14E" w14:textId="0CDEC4B1"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微軟正黑體" w:eastAsia="微軟正黑體" w:hAnsi="微軟正黑體" w:cs="微軟正黑體" w:hint="eastAsia"/>
          <w:color w:val="000000"/>
          <w:sz w:val="26"/>
          <w:szCs w:val="26"/>
          <w:lang w:eastAsia="zh-TW"/>
        </w:rPr>
        <w:t>大學本科組：就讀本澳高等院校學士學位課程學生</w:t>
      </w:r>
      <w:r w:rsidRPr="00AE390C">
        <w:rPr>
          <w:rFonts w:ascii="微軟正黑體" w:eastAsia="微軟正黑體" w:hAnsi="微軟正黑體" w:cs="微軟正黑體"/>
          <w:color w:val="000000"/>
          <w:sz w:val="26"/>
          <w:szCs w:val="26"/>
          <w:lang w:eastAsia="zh-TW"/>
        </w:rPr>
        <w:t>。</w:t>
      </w:r>
    </w:p>
    <w:p w14:paraId="0E8F25FC"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p>
    <w:p w14:paraId="252317EA" w14:textId="7777777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t>五、</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主</w:t>
      </w:r>
      <w:r w:rsidRPr="00AE390C">
        <w:rPr>
          <w:rFonts w:ascii="微軟正黑體" w:eastAsia="微軟正黑體" w:hAnsi="微軟正黑體" w:cs="微軟正黑體"/>
          <w:b/>
          <w:bCs/>
          <w:color w:val="000000"/>
          <w:sz w:val="26"/>
          <w:szCs w:val="26"/>
          <w:lang w:eastAsia="zh-TW"/>
        </w:rPr>
        <w:t>題</w:t>
      </w:r>
    </w:p>
    <w:p w14:paraId="4EFC687B" w14:textId="7426E8F2" w:rsidR="00AE390C" w:rsidRDefault="00AE390C" w:rsidP="00AE390C">
      <w:pPr>
        <w:spacing w:after="0" w:line="240" w:lineRule="auto"/>
        <w:rPr>
          <w:rFonts w:ascii="微軟正黑體" w:eastAsia="微軟正黑體" w:hAnsi="微軟正黑體" w:cs="微軟正黑體"/>
          <w:color w:val="000000"/>
          <w:sz w:val="26"/>
          <w:szCs w:val="26"/>
          <w:lang w:eastAsia="zh-TW"/>
        </w:rPr>
      </w:pPr>
      <w:r w:rsidRPr="00AE390C">
        <w:rPr>
          <w:rFonts w:ascii="微軟正黑體" w:eastAsia="微軟正黑體" w:hAnsi="微軟正黑體" w:cs="微軟正黑體" w:hint="eastAsia"/>
          <w:color w:val="000000"/>
          <w:sz w:val="26"/>
          <w:szCs w:val="26"/>
          <w:lang w:eastAsia="zh-TW"/>
        </w:rPr>
        <w:t>以</w:t>
      </w:r>
      <w:r w:rsidR="00771376" w:rsidRPr="00AE390C">
        <w:rPr>
          <w:rFonts w:ascii="微軟正黑體" w:eastAsia="微軟正黑體" w:hAnsi="微軟正黑體" w:cs="微軟正黑體" w:hint="eastAsia"/>
          <w:color w:val="000000"/>
          <w:sz w:val="28"/>
          <w:szCs w:val="28"/>
          <w:lang w:eastAsia="zh-TW"/>
        </w:rPr>
        <w:t>＂</w:t>
      </w:r>
      <w:r w:rsidRPr="00AE390C">
        <w:rPr>
          <w:rFonts w:ascii="微軟正黑體" w:eastAsia="微軟正黑體" w:hAnsi="微軟正黑體" w:cs="微軟正黑體" w:hint="eastAsia"/>
          <w:color w:val="000000"/>
          <w:sz w:val="26"/>
          <w:szCs w:val="26"/>
          <w:lang w:eastAsia="zh-TW"/>
        </w:rPr>
        <w:t>為了民族解放與世界和平</w:t>
      </w:r>
      <w:r w:rsidRPr="00AE390C">
        <w:rPr>
          <w:rFonts w:ascii="Cambria" w:eastAsia="Times New Roman" w:hAnsi="Cambria" w:cs="Cambria"/>
          <w:color w:val="000000"/>
          <w:sz w:val="26"/>
          <w:szCs w:val="26"/>
          <w:lang w:eastAsia="zh-TW"/>
        </w:rPr>
        <w:t>──</w:t>
      </w:r>
      <w:r w:rsidRPr="00AE390C">
        <w:rPr>
          <w:rFonts w:ascii="微軟正黑體" w:eastAsia="微軟正黑體" w:hAnsi="微軟正黑體" w:cs="微軟正黑體" w:hint="eastAsia"/>
          <w:color w:val="000000"/>
          <w:sz w:val="26"/>
          <w:szCs w:val="26"/>
          <w:lang w:eastAsia="zh-TW"/>
        </w:rPr>
        <w:t>紀念中國人民抗日戰爭暨世界反法西斯戰爭勝利</w:t>
      </w:r>
      <w:r w:rsidRPr="00AE390C">
        <w:rPr>
          <w:rFonts w:ascii="TimesNewRomanPSMT" w:eastAsia="Times New Roman" w:hAnsi="TimesNewRomanPSMT" w:cs="Times New Roman"/>
          <w:color w:val="000000"/>
          <w:sz w:val="26"/>
          <w:szCs w:val="26"/>
          <w:lang w:eastAsia="zh-TW"/>
        </w:rPr>
        <w:t>80</w:t>
      </w:r>
      <w:r w:rsidRPr="00AE390C">
        <w:rPr>
          <w:rFonts w:ascii="微軟正黑體" w:eastAsia="微軟正黑體" w:hAnsi="微軟正黑體" w:cs="微軟正黑體" w:hint="eastAsia"/>
          <w:color w:val="000000"/>
          <w:sz w:val="26"/>
          <w:szCs w:val="26"/>
          <w:lang w:eastAsia="zh-TW"/>
        </w:rPr>
        <w:t>周年</w:t>
      </w:r>
      <w:r w:rsidRPr="00AE390C">
        <w:rPr>
          <w:rFonts w:ascii="微軟正黑體" w:eastAsia="微軟正黑體" w:hAnsi="微軟正黑體" w:cs="微軟正黑體" w:hint="eastAsia"/>
          <w:color w:val="000000"/>
          <w:sz w:val="28"/>
          <w:szCs w:val="28"/>
          <w:lang w:eastAsia="zh-TW"/>
        </w:rPr>
        <w:t>＂</w:t>
      </w:r>
      <w:r w:rsidRPr="00AE390C">
        <w:rPr>
          <w:rFonts w:ascii="DFKaiShu-SB-Estd-BF" w:eastAsia="Times New Roman" w:hAnsi="DFKaiShu-SB-Estd-BF" w:cs="Times New Roman"/>
          <w:color w:val="000000"/>
          <w:sz w:val="28"/>
          <w:szCs w:val="28"/>
          <w:lang w:eastAsia="zh-TW"/>
        </w:rPr>
        <w:t xml:space="preserve"> </w:t>
      </w:r>
      <w:r w:rsidRPr="00AE390C">
        <w:rPr>
          <w:rFonts w:ascii="微軟正黑體" w:eastAsia="微軟正黑體" w:hAnsi="微軟正黑體" w:cs="微軟正黑體" w:hint="eastAsia"/>
          <w:color w:val="000000"/>
          <w:sz w:val="26"/>
          <w:szCs w:val="26"/>
          <w:lang w:eastAsia="zh-TW"/>
        </w:rPr>
        <w:t>主題展覽撰文</w:t>
      </w:r>
      <w:r w:rsidRPr="00AE390C">
        <w:rPr>
          <w:rFonts w:ascii="微軟正黑體" w:eastAsia="微軟正黑體" w:hAnsi="微軟正黑體" w:cs="微軟正黑體"/>
          <w:color w:val="000000"/>
          <w:sz w:val="26"/>
          <w:szCs w:val="26"/>
          <w:lang w:eastAsia="zh-TW"/>
        </w:rPr>
        <w:t>。</w:t>
      </w:r>
      <w:r w:rsidRPr="00AE390C">
        <w:rPr>
          <w:rFonts w:ascii="微軟正黑體" w:eastAsia="微軟正黑體" w:hAnsi="微軟正黑體" w:cs="微軟正黑體" w:hint="eastAsia"/>
          <w:color w:val="000000"/>
          <w:sz w:val="26"/>
          <w:szCs w:val="26"/>
          <w:lang w:eastAsia="zh-TW"/>
        </w:rPr>
        <w:t>（參賽者必須於展期內參觀由澳門特別行政區主辦，中國人民抗日戰爭紀念館支持的</w:t>
      </w:r>
      <w:r w:rsidR="00771376" w:rsidRPr="00AE390C">
        <w:rPr>
          <w:rFonts w:ascii="微軟正黑體" w:eastAsia="微軟正黑體" w:hAnsi="微軟正黑體" w:cs="微軟正黑體" w:hint="eastAsia"/>
          <w:color w:val="000000"/>
          <w:sz w:val="28"/>
          <w:szCs w:val="28"/>
          <w:lang w:eastAsia="zh-TW"/>
        </w:rPr>
        <w:t>＂</w:t>
      </w:r>
      <w:r w:rsidRPr="00AE390C">
        <w:rPr>
          <w:rFonts w:ascii="微軟正黑體" w:eastAsia="微軟正黑體" w:hAnsi="微軟正黑體" w:cs="微軟正黑體" w:hint="eastAsia"/>
          <w:color w:val="000000"/>
          <w:sz w:val="26"/>
          <w:szCs w:val="26"/>
          <w:lang w:eastAsia="zh-TW"/>
        </w:rPr>
        <w:t>為了民族解放與世界和平</w:t>
      </w:r>
      <w:r w:rsidRPr="00AE390C">
        <w:rPr>
          <w:rFonts w:ascii="Cambria" w:eastAsia="Times New Roman" w:hAnsi="Cambria" w:cs="Cambria"/>
          <w:color w:val="000000"/>
          <w:sz w:val="26"/>
          <w:szCs w:val="26"/>
          <w:lang w:eastAsia="zh-TW"/>
        </w:rPr>
        <w:t>──</w:t>
      </w:r>
      <w:r w:rsidRPr="00AE390C">
        <w:rPr>
          <w:rFonts w:ascii="微軟正黑體" w:eastAsia="微軟正黑體" w:hAnsi="微軟正黑體" w:cs="微軟正黑體" w:hint="eastAsia"/>
          <w:color w:val="000000"/>
          <w:sz w:val="26"/>
          <w:szCs w:val="26"/>
          <w:lang w:eastAsia="zh-TW"/>
        </w:rPr>
        <w:t>紀念中國人民抗日戰爭暨世界反法西斯</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戰</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爭</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勝</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利</w:t>
      </w:r>
      <w:r w:rsidRPr="00AE390C">
        <w:rPr>
          <w:rFonts w:ascii="DFKaiShu-SB-Estd-BF" w:eastAsia="Times New Roman" w:hAnsi="DFKaiShu-SB-Estd-BF" w:cs="Times New Roman"/>
          <w:color w:val="000000"/>
          <w:sz w:val="26"/>
          <w:szCs w:val="26"/>
          <w:lang w:eastAsia="zh-TW"/>
        </w:rPr>
        <w:t xml:space="preserve"> </w:t>
      </w:r>
      <w:r w:rsidRPr="00AE390C">
        <w:rPr>
          <w:rFonts w:ascii="TimesNewRomanPSMT" w:eastAsia="Times New Roman" w:hAnsi="TimesNewRomanPSMT" w:cs="Times New Roman"/>
          <w:color w:val="000000"/>
          <w:sz w:val="26"/>
          <w:szCs w:val="26"/>
          <w:lang w:eastAsia="zh-TW"/>
        </w:rPr>
        <w:t xml:space="preserve">80 </w:t>
      </w:r>
      <w:r w:rsidRPr="00AE390C">
        <w:rPr>
          <w:rFonts w:ascii="微軟正黑體" w:eastAsia="微軟正黑體" w:hAnsi="微軟正黑體" w:cs="微軟正黑體" w:hint="eastAsia"/>
          <w:color w:val="000000"/>
          <w:sz w:val="26"/>
          <w:szCs w:val="26"/>
          <w:lang w:eastAsia="zh-TW"/>
        </w:rPr>
        <w:t>周</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年</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主</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題</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展</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覽</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後</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撰</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寫</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文</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章</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展</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覽</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詳</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情</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可</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參</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訪</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網</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址</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w:t>
      </w:r>
      <w:r w:rsidRPr="00AE390C">
        <w:rPr>
          <w:rFonts w:ascii="DFKaiShu-SB-Estd-BF" w:eastAsia="Times New Roman" w:hAnsi="DFKaiShu-SB-Estd-BF" w:cs="Times New Roman"/>
          <w:color w:val="000000"/>
          <w:sz w:val="26"/>
          <w:szCs w:val="26"/>
          <w:lang w:eastAsia="zh-TW"/>
        </w:rPr>
        <w:t xml:space="preserve"> </w:t>
      </w:r>
      <w:hyperlink r:id="rId7" w:history="1">
        <w:r w:rsidRPr="00AE390C">
          <w:rPr>
            <w:rStyle w:val="Hyperlink"/>
            <w:rFonts w:ascii="TimesNewRomanPSMT" w:eastAsia="Times New Roman" w:hAnsi="TimesNewRomanPSMT" w:cs="Times New Roman"/>
            <w:sz w:val="26"/>
            <w:szCs w:val="26"/>
            <w:lang w:eastAsia="zh-TW"/>
          </w:rPr>
          <w:t>https://www.kzsl80.gov.mo</w:t>
        </w:r>
      </w:hyperlink>
      <w:r w:rsidRPr="00AE390C">
        <w:rPr>
          <w:rFonts w:ascii="微軟正黑體" w:eastAsia="微軟正黑體" w:hAnsi="微軟正黑體" w:cs="微軟正黑體"/>
          <w:color w:val="000000"/>
          <w:sz w:val="26"/>
          <w:szCs w:val="26"/>
          <w:lang w:eastAsia="zh-TW"/>
        </w:rPr>
        <w:t>）</w:t>
      </w:r>
    </w:p>
    <w:p w14:paraId="4BD36638" w14:textId="77777777" w:rsidR="006D0B4E" w:rsidRPr="006D0B4E" w:rsidRDefault="006D0B4E" w:rsidP="00AE390C">
      <w:pPr>
        <w:spacing w:after="0" w:line="240" w:lineRule="auto"/>
        <w:rPr>
          <w:rFonts w:ascii="DFKaiShu-SB-Estd-BF" w:eastAsia="Times New Roman" w:hAnsi="DFKaiShu-SB-Estd-BF" w:cs="Times New Roman"/>
          <w:color w:val="000000"/>
          <w:sz w:val="26"/>
          <w:szCs w:val="26"/>
          <w:lang w:eastAsia="zh-TW"/>
        </w:rPr>
      </w:pPr>
    </w:p>
    <w:p w14:paraId="30D64A75"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p>
    <w:p w14:paraId="44411F22" w14:textId="7777777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t>六、</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作品要</w:t>
      </w:r>
      <w:r w:rsidRPr="00AE390C">
        <w:rPr>
          <w:rFonts w:ascii="微軟正黑體" w:eastAsia="微軟正黑體" w:hAnsi="微軟正黑體" w:cs="微軟正黑體"/>
          <w:b/>
          <w:bCs/>
          <w:color w:val="000000"/>
          <w:sz w:val="26"/>
          <w:szCs w:val="26"/>
          <w:lang w:eastAsia="zh-TW"/>
        </w:rPr>
        <w:t>求</w:t>
      </w:r>
    </w:p>
    <w:p w14:paraId="11543D23"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1. </w:t>
      </w:r>
      <w:r w:rsidRPr="00AE390C">
        <w:rPr>
          <w:rFonts w:ascii="微軟正黑體" w:eastAsia="微軟正黑體" w:hAnsi="微軟正黑體" w:cs="微軟正黑體" w:hint="eastAsia"/>
          <w:color w:val="000000"/>
          <w:sz w:val="26"/>
          <w:szCs w:val="26"/>
          <w:lang w:eastAsia="zh-TW"/>
        </w:rPr>
        <w:t>文章體裁不限，題目自擬，並以中文撰寫</w:t>
      </w:r>
      <w:r w:rsidRPr="00AE390C">
        <w:rPr>
          <w:rFonts w:ascii="微軟正黑體" w:eastAsia="微軟正黑體" w:hAnsi="微軟正黑體" w:cs="微軟正黑體"/>
          <w:color w:val="000000"/>
          <w:sz w:val="26"/>
          <w:szCs w:val="26"/>
          <w:lang w:eastAsia="zh-TW"/>
        </w:rPr>
        <w:t>。</w:t>
      </w:r>
    </w:p>
    <w:p w14:paraId="67BA1CC3"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2. </w:t>
      </w:r>
      <w:r w:rsidRPr="00AE390C">
        <w:rPr>
          <w:rFonts w:ascii="微軟正黑體" w:eastAsia="微軟正黑體" w:hAnsi="微軟正黑體" w:cs="微軟正黑體" w:hint="eastAsia"/>
          <w:color w:val="000000"/>
          <w:sz w:val="26"/>
          <w:szCs w:val="26"/>
          <w:lang w:eastAsia="zh-TW"/>
        </w:rPr>
        <w:t>每篇作品字數（包括標點符號）</w:t>
      </w:r>
      <w:r w:rsidRPr="00AE390C">
        <w:rPr>
          <w:rFonts w:ascii="微軟正黑體" w:eastAsia="微軟正黑體" w:hAnsi="微軟正黑體" w:cs="微軟正黑體"/>
          <w:color w:val="000000"/>
          <w:sz w:val="26"/>
          <w:szCs w:val="26"/>
          <w:lang w:eastAsia="zh-TW"/>
        </w:rPr>
        <w:t>：</w:t>
      </w:r>
    </w:p>
    <w:p w14:paraId="69EE55C1" w14:textId="0914AE57" w:rsidR="00AE390C" w:rsidRPr="00771376" w:rsidRDefault="00AE390C" w:rsidP="00771376">
      <w:pPr>
        <w:pStyle w:val="ListParagraph"/>
        <w:numPr>
          <w:ilvl w:val="0"/>
          <w:numId w:val="1"/>
        </w:numPr>
        <w:spacing w:after="0" w:line="240" w:lineRule="auto"/>
        <w:rPr>
          <w:rFonts w:ascii="DFKaiShu-SB-Estd-BF" w:eastAsia="Times New Roman" w:hAnsi="DFKaiShu-SB-Estd-BF" w:cs="Times New Roman"/>
          <w:color w:val="000000"/>
          <w:sz w:val="26"/>
          <w:szCs w:val="26"/>
          <w:lang w:eastAsia="zh-TW"/>
        </w:rPr>
      </w:pPr>
      <w:r w:rsidRPr="00771376">
        <w:rPr>
          <w:rFonts w:ascii="微軟正黑體" w:eastAsia="微軟正黑體" w:hAnsi="微軟正黑體" w:cs="微軟正黑體" w:hint="eastAsia"/>
          <w:color w:val="000000"/>
          <w:sz w:val="26"/>
          <w:szCs w:val="26"/>
          <w:lang w:eastAsia="zh-TW"/>
        </w:rPr>
        <w:lastRenderedPageBreak/>
        <w:t>大學本科組：不超過</w:t>
      </w:r>
      <w:r w:rsidRPr="00771376">
        <w:rPr>
          <w:rFonts w:ascii="TimesNewRomanPSMT" w:eastAsia="Times New Roman" w:hAnsi="TimesNewRomanPSMT" w:cs="Times New Roman"/>
          <w:color w:val="000000"/>
          <w:sz w:val="26"/>
          <w:szCs w:val="26"/>
          <w:lang w:eastAsia="zh-TW"/>
        </w:rPr>
        <w:t>1,500</w:t>
      </w:r>
      <w:r w:rsidRPr="00771376">
        <w:rPr>
          <w:rFonts w:ascii="微軟正黑體" w:eastAsia="微軟正黑體" w:hAnsi="微軟正黑體" w:cs="微軟正黑體" w:hint="eastAsia"/>
          <w:color w:val="000000"/>
          <w:sz w:val="26"/>
          <w:szCs w:val="26"/>
          <w:lang w:eastAsia="zh-TW"/>
        </w:rPr>
        <w:t>字</w:t>
      </w:r>
      <w:r w:rsidRPr="00771376">
        <w:rPr>
          <w:rFonts w:ascii="微軟正黑體" w:eastAsia="微軟正黑體" w:hAnsi="微軟正黑體" w:cs="微軟正黑體"/>
          <w:color w:val="000000"/>
          <w:sz w:val="26"/>
          <w:szCs w:val="26"/>
          <w:lang w:eastAsia="zh-TW"/>
        </w:rPr>
        <w:t>。</w:t>
      </w:r>
    </w:p>
    <w:p w14:paraId="3CB39FD1"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3. </w:t>
      </w:r>
      <w:r w:rsidRPr="00AE390C">
        <w:rPr>
          <w:rFonts w:ascii="微軟正黑體" w:eastAsia="微軟正黑體" w:hAnsi="微軟正黑體" w:cs="微軟正黑體" w:hint="eastAsia"/>
          <w:color w:val="000000"/>
          <w:sz w:val="26"/>
          <w:szCs w:val="26"/>
          <w:lang w:eastAsia="zh-TW"/>
        </w:rPr>
        <w:t>參賽作品規格</w:t>
      </w:r>
      <w:r w:rsidRPr="00AE390C">
        <w:rPr>
          <w:rFonts w:ascii="微軟正黑體" w:eastAsia="微軟正黑體" w:hAnsi="微軟正黑體" w:cs="微軟正黑體"/>
          <w:color w:val="000000"/>
          <w:sz w:val="26"/>
          <w:szCs w:val="26"/>
          <w:lang w:eastAsia="zh-TW"/>
        </w:rPr>
        <w:t>：</w:t>
      </w:r>
    </w:p>
    <w:p w14:paraId="6D537A45" w14:textId="5176824C" w:rsidR="00AE390C" w:rsidRPr="00771376" w:rsidRDefault="00AE390C" w:rsidP="00771376">
      <w:pPr>
        <w:pStyle w:val="ListParagraph"/>
        <w:numPr>
          <w:ilvl w:val="0"/>
          <w:numId w:val="2"/>
        </w:numPr>
        <w:spacing w:after="0" w:line="240" w:lineRule="auto"/>
        <w:rPr>
          <w:rFonts w:ascii="DFKaiShu-SB-Estd-BF" w:eastAsia="Times New Roman" w:hAnsi="DFKaiShu-SB-Estd-BF" w:cs="Times New Roman"/>
          <w:color w:val="000000"/>
          <w:sz w:val="26"/>
          <w:szCs w:val="26"/>
          <w:lang w:eastAsia="zh-TW"/>
        </w:rPr>
      </w:pPr>
      <w:r w:rsidRPr="00771376">
        <w:rPr>
          <w:rFonts w:ascii="微軟正黑體" w:eastAsia="微軟正黑體" w:hAnsi="微軟正黑體" w:cs="微軟正黑體" w:hint="eastAsia"/>
          <w:color w:val="000000"/>
          <w:sz w:val="26"/>
          <w:szCs w:val="26"/>
          <w:lang w:eastAsia="zh-TW"/>
        </w:rPr>
        <w:t>電子方式：</w:t>
      </w:r>
      <w:r w:rsidRPr="00771376">
        <w:rPr>
          <w:rFonts w:ascii="DFKaiShu-SB-Estd-BF" w:eastAsia="Times New Roman" w:hAnsi="DFKaiShu-SB-Estd-BF" w:cs="Times New Roman"/>
          <w:color w:val="000000"/>
          <w:sz w:val="26"/>
          <w:szCs w:val="26"/>
          <w:lang w:eastAsia="zh-TW"/>
        </w:rPr>
        <w:t xml:space="preserve"> </w:t>
      </w:r>
      <w:r w:rsidRPr="00771376">
        <w:rPr>
          <w:rFonts w:ascii="微軟正黑體" w:eastAsia="微軟正黑體" w:hAnsi="微軟正黑體" w:cs="微軟正黑體" w:hint="eastAsia"/>
          <w:color w:val="000000"/>
          <w:sz w:val="26"/>
          <w:szCs w:val="26"/>
          <w:lang w:eastAsia="zh-TW"/>
        </w:rPr>
        <w:t>符合新細明體或標楷體、</w:t>
      </w:r>
      <w:r w:rsidRPr="00771376">
        <w:rPr>
          <w:rFonts w:ascii="DFKaiShu-SB-Estd-BF" w:eastAsia="Times New Roman" w:hAnsi="DFKaiShu-SB-Estd-BF" w:cs="Times New Roman"/>
          <w:color w:val="000000"/>
          <w:sz w:val="26"/>
          <w:szCs w:val="26"/>
          <w:lang w:eastAsia="zh-TW"/>
        </w:rPr>
        <w:t xml:space="preserve"> </w:t>
      </w:r>
      <w:r w:rsidRPr="00771376">
        <w:rPr>
          <w:rFonts w:ascii="TimesNewRomanPSMT" w:eastAsia="Times New Roman" w:hAnsi="TimesNewRomanPSMT" w:cs="Times New Roman"/>
          <w:color w:val="000000"/>
          <w:sz w:val="26"/>
          <w:szCs w:val="26"/>
          <w:lang w:eastAsia="zh-TW"/>
        </w:rPr>
        <w:t>13</w:t>
      </w:r>
      <w:r w:rsidRPr="00771376">
        <w:rPr>
          <w:rFonts w:ascii="微軟正黑體" w:eastAsia="微軟正黑體" w:hAnsi="微軟正黑體" w:cs="微軟正黑體" w:hint="eastAsia"/>
          <w:color w:val="000000"/>
          <w:sz w:val="26"/>
          <w:szCs w:val="26"/>
          <w:lang w:eastAsia="zh-TW"/>
        </w:rPr>
        <w:t>號字體、</w:t>
      </w:r>
      <w:r w:rsidRPr="00771376">
        <w:rPr>
          <w:rFonts w:ascii="DFKaiShu-SB-Estd-BF" w:eastAsia="Times New Roman" w:hAnsi="DFKaiShu-SB-Estd-BF" w:cs="Times New Roman"/>
          <w:color w:val="000000"/>
          <w:sz w:val="26"/>
          <w:szCs w:val="26"/>
          <w:lang w:eastAsia="zh-TW"/>
        </w:rPr>
        <w:t xml:space="preserve"> </w:t>
      </w:r>
      <w:r w:rsidRPr="00771376">
        <w:rPr>
          <w:rFonts w:ascii="TimesNewRomanPSMT" w:eastAsia="Times New Roman" w:hAnsi="TimesNewRomanPSMT" w:cs="Times New Roman"/>
          <w:color w:val="000000"/>
          <w:sz w:val="26"/>
          <w:szCs w:val="26"/>
          <w:lang w:eastAsia="zh-TW"/>
        </w:rPr>
        <w:t>1.5</w:t>
      </w:r>
      <w:r w:rsidRPr="00771376">
        <w:rPr>
          <w:rFonts w:ascii="微軟正黑體" w:eastAsia="微軟正黑體" w:hAnsi="微軟正黑體" w:cs="微軟正黑體" w:hint="eastAsia"/>
          <w:color w:val="000000"/>
          <w:sz w:val="26"/>
          <w:szCs w:val="26"/>
          <w:lang w:eastAsia="zh-TW"/>
        </w:rPr>
        <w:t>倍行距、全型標</w:t>
      </w:r>
      <w:r w:rsidRPr="00771376">
        <w:rPr>
          <w:rFonts w:ascii="微軟正黑體" w:eastAsia="微軟正黑體" w:hAnsi="微軟正黑體" w:cs="微軟正黑體"/>
          <w:color w:val="000000"/>
          <w:sz w:val="26"/>
          <w:szCs w:val="26"/>
          <w:lang w:eastAsia="zh-TW"/>
        </w:rPr>
        <w:t>點</w:t>
      </w:r>
      <w:r w:rsidRPr="00771376">
        <w:rPr>
          <w:rFonts w:ascii="微軟正黑體" w:eastAsia="微軟正黑體" w:hAnsi="微軟正黑體" w:cs="微軟正黑體" w:hint="eastAsia"/>
          <w:color w:val="000000"/>
          <w:sz w:val="26"/>
          <w:szCs w:val="26"/>
          <w:lang w:eastAsia="zh-TW"/>
        </w:rPr>
        <w:t>符號，版面設定：上、</w:t>
      </w:r>
      <w:r w:rsidRPr="00771376">
        <w:rPr>
          <w:rFonts w:ascii="DFKaiShu-SB-Estd-BF" w:eastAsia="Times New Roman" w:hAnsi="DFKaiShu-SB-Estd-BF" w:cs="Times New Roman"/>
          <w:color w:val="000000"/>
          <w:sz w:val="26"/>
          <w:szCs w:val="26"/>
          <w:lang w:eastAsia="zh-TW"/>
        </w:rPr>
        <w:t xml:space="preserve"> </w:t>
      </w:r>
      <w:r w:rsidRPr="00771376">
        <w:rPr>
          <w:rFonts w:ascii="微軟正黑體" w:eastAsia="微軟正黑體" w:hAnsi="微軟正黑體" w:cs="微軟正黑體" w:hint="eastAsia"/>
          <w:color w:val="000000"/>
          <w:sz w:val="26"/>
          <w:szCs w:val="26"/>
          <w:lang w:eastAsia="zh-TW"/>
        </w:rPr>
        <w:t>下各</w:t>
      </w:r>
      <w:r w:rsidRPr="00771376">
        <w:rPr>
          <w:rFonts w:ascii="TimesNewRomanPSMT" w:eastAsia="Times New Roman" w:hAnsi="TimesNewRomanPSMT" w:cs="Times New Roman"/>
          <w:color w:val="000000"/>
          <w:sz w:val="26"/>
          <w:szCs w:val="26"/>
          <w:lang w:eastAsia="zh-TW"/>
        </w:rPr>
        <w:t>2.54cm</w:t>
      </w:r>
      <w:r w:rsidRPr="00771376">
        <w:rPr>
          <w:rFonts w:ascii="微軟正黑體" w:eastAsia="微軟正黑體" w:hAnsi="微軟正黑體" w:cs="微軟正黑體" w:hint="eastAsia"/>
          <w:color w:val="000000"/>
          <w:sz w:val="26"/>
          <w:szCs w:val="26"/>
          <w:lang w:eastAsia="zh-TW"/>
        </w:rPr>
        <w:t>；左、右各</w:t>
      </w:r>
      <w:r w:rsidRPr="00771376">
        <w:rPr>
          <w:rFonts w:ascii="TimesNewRomanPSMT" w:eastAsia="Times New Roman" w:hAnsi="TimesNewRomanPSMT" w:cs="Times New Roman"/>
          <w:color w:val="000000"/>
          <w:sz w:val="26"/>
          <w:szCs w:val="26"/>
          <w:lang w:eastAsia="zh-TW"/>
        </w:rPr>
        <w:t>3.18cm</w:t>
      </w:r>
      <w:r w:rsidRPr="00771376">
        <w:rPr>
          <w:rFonts w:ascii="微軟正黑體" w:eastAsia="微軟正黑體" w:hAnsi="微軟正黑體" w:cs="微軟正黑體" w:hint="eastAsia"/>
          <w:color w:val="000000"/>
          <w:sz w:val="26"/>
          <w:szCs w:val="26"/>
          <w:lang w:eastAsia="zh-TW"/>
        </w:rPr>
        <w:t>的格式</w:t>
      </w:r>
      <w:r w:rsidRPr="00771376">
        <w:rPr>
          <w:rFonts w:ascii="微軟正黑體" w:eastAsia="微軟正黑體" w:hAnsi="微軟正黑體" w:cs="微軟正黑體"/>
          <w:color w:val="000000"/>
          <w:sz w:val="26"/>
          <w:szCs w:val="26"/>
          <w:lang w:eastAsia="zh-TW"/>
        </w:rPr>
        <w:t>。</w:t>
      </w:r>
    </w:p>
    <w:p w14:paraId="3686AD2A" w14:textId="511CA136" w:rsidR="00AE390C" w:rsidRPr="00771376" w:rsidRDefault="00AE390C" w:rsidP="00771376">
      <w:pPr>
        <w:pStyle w:val="ListParagraph"/>
        <w:numPr>
          <w:ilvl w:val="0"/>
          <w:numId w:val="2"/>
        </w:numPr>
        <w:spacing w:after="0" w:line="240" w:lineRule="auto"/>
        <w:rPr>
          <w:rFonts w:ascii="DFKaiShu-SB-Estd-BF" w:eastAsia="Times New Roman" w:hAnsi="DFKaiShu-SB-Estd-BF" w:cs="Times New Roman"/>
          <w:color w:val="000000"/>
          <w:sz w:val="26"/>
          <w:szCs w:val="26"/>
          <w:lang w:eastAsia="zh-TW"/>
        </w:rPr>
      </w:pPr>
      <w:r w:rsidRPr="00771376">
        <w:rPr>
          <w:rFonts w:ascii="微軟正黑體" w:eastAsia="微軟正黑體" w:hAnsi="微軟正黑體" w:cs="微軟正黑體" w:hint="eastAsia"/>
          <w:color w:val="000000"/>
          <w:sz w:val="26"/>
          <w:szCs w:val="26"/>
          <w:lang w:eastAsia="zh-TW"/>
        </w:rPr>
        <w:t>遞交時必須包括作品的</w:t>
      </w:r>
      <w:r w:rsidRPr="00771376">
        <w:rPr>
          <w:rFonts w:ascii="TimesNewRomanPSMT" w:eastAsia="Times New Roman" w:hAnsi="TimesNewRomanPSMT" w:cs="Times New Roman"/>
          <w:color w:val="000000"/>
          <w:sz w:val="26"/>
          <w:szCs w:val="26"/>
          <w:lang w:eastAsia="zh-TW"/>
        </w:rPr>
        <w:t>DOC</w:t>
      </w:r>
      <w:r w:rsidRPr="00771376">
        <w:rPr>
          <w:rFonts w:ascii="微軟正黑體" w:eastAsia="微軟正黑體" w:hAnsi="微軟正黑體" w:cs="微軟正黑體" w:hint="eastAsia"/>
          <w:color w:val="000000"/>
          <w:sz w:val="26"/>
          <w:szCs w:val="26"/>
          <w:lang w:eastAsia="zh-TW"/>
        </w:rPr>
        <w:t>格式文檔及已轉換的</w:t>
      </w:r>
      <w:r w:rsidRPr="00771376">
        <w:rPr>
          <w:rFonts w:ascii="TimesNewRomanPSMT" w:eastAsia="Times New Roman" w:hAnsi="TimesNewRomanPSMT" w:cs="Times New Roman"/>
          <w:color w:val="000000"/>
          <w:sz w:val="26"/>
          <w:szCs w:val="26"/>
          <w:lang w:eastAsia="zh-TW"/>
        </w:rPr>
        <w:t>PDF</w:t>
      </w:r>
      <w:r w:rsidRPr="00771376">
        <w:rPr>
          <w:rFonts w:ascii="微軟正黑體" w:eastAsia="微軟正黑體" w:hAnsi="微軟正黑體" w:cs="微軟正黑體" w:hint="eastAsia"/>
          <w:color w:val="000000"/>
          <w:sz w:val="26"/>
          <w:szCs w:val="26"/>
          <w:lang w:eastAsia="zh-TW"/>
        </w:rPr>
        <w:t>格式文檔</w:t>
      </w:r>
      <w:r w:rsidRPr="00771376">
        <w:rPr>
          <w:rFonts w:ascii="微軟正黑體" w:eastAsia="微軟正黑體" w:hAnsi="微軟正黑體" w:cs="微軟正黑體"/>
          <w:color w:val="000000"/>
          <w:sz w:val="26"/>
          <w:szCs w:val="26"/>
          <w:lang w:eastAsia="zh-TW"/>
        </w:rPr>
        <w:t>。</w:t>
      </w:r>
    </w:p>
    <w:p w14:paraId="6D02A1C9" w14:textId="77777777" w:rsidR="00AE390C" w:rsidRDefault="00AE390C" w:rsidP="00AE390C">
      <w:pPr>
        <w:spacing w:after="0" w:line="240" w:lineRule="auto"/>
        <w:rPr>
          <w:rFonts w:ascii="微軟正黑體" w:eastAsia="微軟正黑體" w:hAnsi="微軟正黑體" w:cs="微軟正黑體"/>
          <w:color w:val="000000"/>
          <w:sz w:val="26"/>
          <w:szCs w:val="26"/>
          <w:lang w:eastAsia="zh-TW"/>
        </w:rPr>
      </w:pPr>
    </w:p>
    <w:p w14:paraId="67AE0716" w14:textId="374BAB9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t>七、</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參賽方</w:t>
      </w:r>
      <w:r w:rsidRPr="00AE390C">
        <w:rPr>
          <w:rFonts w:ascii="微軟正黑體" w:eastAsia="微軟正黑體" w:hAnsi="微軟正黑體" w:cs="微軟正黑體"/>
          <w:b/>
          <w:bCs/>
          <w:color w:val="000000"/>
          <w:sz w:val="26"/>
          <w:szCs w:val="26"/>
          <w:lang w:eastAsia="zh-TW"/>
        </w:rPr>
        <w:t>法</w:t>
      </w:r>
    </w:p>
    <w:p w14:paraId="7177526B" w14:textId="7029BC35" w:rsidR="00AE390C" w:rsidRPr="00AE390C" w:rsidRDefault="00BD3715" w:rsidP="00771376">
      <w:pPr>
        <w:spacing w:after="0" w:line="240" w:lineRule="auto"/>
        <w:ind w:left="284" w:hanging="284"/>
        <w:rPr>
          <w:rFonts w:ascii="DFKaiShu-SB-Estd-BF" w:eastAsia="Times New Roman" w:hAnsi="DFKaiShu-SB-Estd-BF" w:cs="Times New Roman"/>
          <w:color w:val="000000"/>
          <w:sz w:val="26"/>
          <w:szCs w:val="26"/>
          <w:lang w:eastAsia="zh-TW"/>
        </w:rPr>
      </w:pPr>
      <w:r>
        <w:rPr>
          <w:rFonts w:ascii="TimesNewRomanPSMT" w:eastAsia="Times New Roman" w:hAnsi="TimesNewRomanPSMT" w:cs="Times New Roman"/>
          <w:color w:val="000000"/>
          <w:sz w:val="26"/>
          <w:szCs w:val="26"/>
          <w:lang w:eastAsia="zh-TW"/>
        </w:rPr>
        <w:t>1</w:t>
      </w:r>
      <w:r w:rsidR="00AE390C" w:rsidRPr="00AE390C">
        <w:rPr>
          <w:rFonts w:ascii="TimesNewRomanPSMT" w:eastAsia="Times New Roman" w:hAnsi="TimesNewRomanPSMT" w:cs="Times New Roman"/>
          <w:color w:val="000000"/>
          <w:sz w:val="26"/>
          <w:szCs w:val="26"/>
          <w:lang w:eastAsia="zh-TW"/>
        </w:rPr>
        <w:t xml:space="preserve">. </w:t>
      </w:r>
      <w:r w:rsidR="00AE390C" w:rsidRPr="00AE390C">
        <w:rPr>
          <w:rFonts w:ascii="微軟正黑體" w:eastAsia="微軟正黑體" w:hAnsi="微軟正黑體" w:cs="微軟正黑體" w:hint="eastAsia"/>
          <w:color w:val="000000"/>
          <w:sz w:val="26"/>
          <w:szCs w:val="26"/>
          <w:lang w:eastAsia="zh-TW"/>
        </w:rPr>
        <w:t>參賽者須於</w:t>
      </w:r>
      <w:r w:rsidR="00AE390C" w:rsidRPr="00AE390C">
        <w:rPr>
          <w:rFonts w:ascii="TimesNewRomanPSMT" w:eastAsia="Times New Roman" w:hAnsi="TimesNewRomanPSMT" w:cs="Times New Roman"/>
          <w:color w:val="000000"/>
          <w:sz w:val="26"/>
          <w:szCs w:val="26"/>
          <w:lang w:eastAsia="zh-TW"/>
        </w:rPr>
        <w:t>2025</w:t>
      </w:r>
      <w:r w:rsidR="00AE390C" w:rsidRPr="00AE390C">
        <w:rPr>
          <w:rFonts w:ascii="微軟正黑體" w:eastAsia="微軟正黑體" w:hAnsi="微軟正黑體" w:cs="微軟正黑體" w:hint="eastAsia"/>
          <w:color w:val="000000"/>
          <w:sz w:val="26"/>
          <w:szCs w:val="26"/>
          <w:lang w:eastAsia="zh-TW"/>
        </w:rPr>
        <w:t>年</w:t>
      </w:r>
      <w:r w:rsidR="00AE390C" w:rsidRPr="00AE390C">
        <w:rPr>
          <w:rFonts w:ascii="TimesNewRomanPSMT" w:eastAsia="Times New Roman" w:hAnsi="TimesNewRomanPSMT" w:cs="Times New Roman"/>
          <w:color w:val="000000"/>
          <w:sz w:val="26"/>
          <w:szCs w:val="26"/>
          <w:lang w:eastAsia="zh-TW"/>
        </w:rPr>
        <w:t>9</w:t>
      </w:r>
      <w:r w:rsidR="00AE390C" w:rsidRPr="00AE390C">
        <w:rPr>
          <w:rFonts w:ascii="微軟正黑體" w:eastAsia="微軟正黑體" w:hAnsi="微軟正黑體" w:cs="微軟正黑體" w:hint="eastAsia"/>
          <w:color w:val="000000"/>
          <w:sz w:val="26"/>
          <w:szCs w:val="26"/>
          <w:lang w:eastAsia="zh-TW"/>
        </w:rPr>
        <w:t>月</w:t>
      </w:r>
      <w:r w:rsidR="00AE390C" w:rsidRPr="00AE390C">
        <w:rPr>
          <w:rFonts w:ascii="TimesNewRomanPSMT" w:eastAsia="Times New Roman" w:hAnsi="TimesNewRomanPSMT" w:cs="Times New Roman"/>
          <w:color w:val="000000"/>
          <w:sz w:val="26"/>
          <w:szCs w:val="26"/>
          <w:lang w:eastAsia="zh-TW"/>
        </w:rPr>
        <w:t>24</w:t>
      </w:r>
      <w:r w:rsidR="00AE390C" w:rsidRPr="00AE390C">
        <w:rPr>
          <w:rFonts w:ascii="微軟正黑體" w:eastAsia="微軟正黑體" w:hAnsi="微軟正黑體" w:cs="微軟正黑體" w:hint="eastAsia"/>
          <w:color w:val="000000"/>
          <w:sz w:val="26"/>
          <w:szCs w:val="26"/>
          <w:lang w:eastAsia="zh-TW"/>
        </w:rPr>
        <w:t>日或之前參觀</w:t>
      </w:r>
      <w:r w:rsidR="00AE390C" w:rsidRPr="00AE390C">
        <w:rPr>
          <w:rFonts w:ascii="Cambria" w:eastAsia="Times New Roman" w:hAnsi="Cambria" w:cs="Cambria"/>
          <w:color w:val="000000"/>
          <w:sz w:val="26"/>
          <w:szCs w:val="26"/>
          <w:lang w:eastAsia="zh-TW"/>
        </w:rPr>
        <w:t>“</w:t>
      </w:r>
      <w:r w:rsidR="00AE390C" w:rsidRPr="00AE390C">
        <w:rPr>
          <w:rFonts w:ascii="微軟正黑體" w:eastAsia="微軟正黑體" w:hAnsi="微軟正黑體" w:cs="微軟正黑體" w:hint="eastAsia"/>
          <w:color w:val="000000"/>
          <w:sz w:val="26"/>
          <w:szCs w:val="26"/>
          <w:lang w:eastAsia="zh-TW"/>
        </w:rPr>
        <w:t>為了民族解放與世界和平</w:t>
      </w:r>
      <w:r w:rsidR="00AE390C" w:rsidRPr="00AE390C">
        <w:rPr>
          <w:rFonts w:ascii="Cambria" w:eastAsia="Times New Roman" w:hAnsi="Cambria" w:cs="Cambria"/>
          <w:color w:val="000000"/>
          <w:sz w:val="26"/>
          <w:szCs w:val="26"/>
          <w:lang w:eastAsia="zh-TW"/>
        </w:rPr>
        <w:t>──</w:t>
      </w:r>
      <w:r w:rsidR="00AE390C" w:rsidRPr="00AE390C">
        <w:rPr>
          <w:rFonts w:ascii="微軟正黑體" w:eastAsia="微軟正黑體" w:hAnsi="微軟正黑體" w:cs="微軟正黑體"/>
          <w:color w:val="000000"/>
          <w:sz w:val="26"/>
          <w:szCs w:val="26"/>
          <w:lang w:eastAsia="zh-TW"/>
        </w:rPr>
        <w:t>紀</w:t>
      </w:r>
      <w:r w:rsidR="00AE390C" w:rsidRPr="00AE390C">
        <w:rPr>
          <w:rFonts w:ascii="微軟正黑體" w:eastAsia="微軟正黑體" w:hAnsi="微軟正黑體" w:cs="微軟正黑體" w:hint="eastAsia"/>
          <w:color w:val="000000"/>
          <w:sz w:val="26"/>
          <w:szCs w:val="26"/>
          <w:lang w:eastAsia="zh-TW"/>
        </w:rPr>
        <w:t>念中國人民抗日戰爭暨世界反法西斯戰爭勝利</w:t>
      </w:r>
      <w:r w:rsidR="00AE390C" w:rsidRPr="00AE390C">
        <w:rPr>
          <w:rFonts w:ascii="TimesNewRomanPSMT" w:eastAsia="Times New Roman" w:hAnsi="TimesNewRomanPSMT" w:cs="Times New Roman"/>
          <w:color w:val="000000"/>
          <w:sz w:val="26"/>
          <w:szCs w:val="26"/>
          <w:lang w:eastAsia="zh-TW"/>
        </w:rPr>
        <w:t>80</w:t>
      </w:r>
      <w:r w:rsidR="00AE390C" w:rsidRPr="00AE390C">
        <w:rPr>
          <w:rFonts w:ascii="微軟正黑體" w:eastAsia="微軟正黑體" w:hAnsi="微軟正黑體" w:cs="微軟正黑體" w:hint="eastAsia"/>
          <w:color w:val="000000"/>
          <w:sz w:val="26"/>
          <w:szCs w:val="26"/>
          <w:lang w:eastAsia="zh-TW"/>
        </w:rPr>
        <w:t>周年＂主題展覽</w:t>
      </w:r>
      <w:r w:rsidR="00AE390C" w:rsidRPr="00AE390C">
        <w:rPr>
          <w:rFonts w:ascii="微軟正黑體" w:eastAsia="微軟正黑體" w:hAnsi="微軟正黑體" w:cs="微軟正黑體"/>
          <w:color w:val="000000"/>
          <w:sz w:val="26"/>
          <w:szCs w:val="26"/>
          <w:lang w:eastAsia="zh-TW"/>
        </w:rPr>
        <w:t>。</w:t>
      </w:r>
    </w:p>
    <w:p w14:paraId="718239BB" w14:textId="215EEB0E" w:rsidR="00AE390C" w:rsidRPr="006D0B4E" w:rsidRDefault="00BD3715" w:rsidP="00BD3715">
      <w:pPr>
        <w:spacing w:after="0" w:line="240" w:lineRule="auto"/>
        <w:ind w:left="284" w:hanging="284"/>
        <w:rPr>
          <w:rFonts w:ascii="DFKaiShu-SB-Estd-BF" w:eastAsia="Times New Roman" w:hAnsi="DFKaiShu-SB-Estd-BF" w:cs="Times New Roman"/>
          <w:color w:val="000000"/>
          <w:sz w:val="26"/>
          <w:szCs w:val="26"/>
          <w:lang w:eastAsia="zh-TW"/>
        </w:rPr>
      </w:pPr>
      <w:r>
        <w:rPr>
          <w:rFonts w:ascii="TimesNewRomanPSMT" w:eastAsia="Times New Roman" w:hAnsi="TimesNewRomanPSMT" w:cs="Times New Roman"/>
          <w:color w:val="000000"/>
          <w:sz w:val="26"/>
          <w:szCs w:val="26"/>
          <w:lang w:eastAsia="zh-TW"/>
        </w:rPr>
        <w:t>2</w:t>
      </w:r>
      <w:r w:rsidR="00AE390C" w:rsidRPr="00AE390C">
        <w:rPr>
          <w:rFonts w:ascii="TimesNewRomanPSMT" w:eastAsia="Times New Roman" w:hAnsi="TimesNewRomanPSMT" w:cs="Times New Roman"/>
          <w:color w:val="000000"/>
          <w:sz w:val="26"/>
          <w:szCs w:val="26"/>
          <w:lang w:eastAsia="zh-TW"/>
        </w:rPr>
        <w:t xml:space="preserve">. </w:t>
      </w:r>
      <w:r w:rsidR="00AE390C" w:rsidRPr="00AE390C">
        <w:rPr>
          <w:rFonts w:ascii="微軟正黑體" w:eastAsia="微軟正黑體" w:hAnsi="微軟正黑體" w:cs="微軟正黑體" w:hint="eastAsia"/>
          <w:color w:val="000000"/>
          <w:sz w:val="26"/>
          <w:szCs w:val="26"/>
          <w:lang w:eastAsia="zh-TW"/>
        </w:rPr>
        <w:t>經學校／院校初審選出參賽作品後，須於</w:t>
      </w:r>
      <w:r w:rsidR="00AE390C" w:rsidRPr="00AE390C">
        <w:rPr>
          <w:rFonts w:ascii="TimesNewRomanPSMT" w:eastAsia="Times New Roman" w:hAnsi="TimesNewRomanPSMT" w:cs="Times New Roman"/>
          <w:color w:val="000000"/>
          <w:sz w:val="26"/>
          <w:szCs w:val="26"/>
          <w:lang w:eastAsia="zh-TW"/>
        </w:rPr>
        <w:t>2025</w:t>
      </w:r>
      <w:r w:rsidR="00AE390C" w:rsidRPr="00AE390C">
        <w:rPr>
          <w:rFonts w:ascii="微軟正黑體" w:eastAsia="微軟正黑體" w:hAnsi="微軟正黑體" w:cs="微軟正黑體" w:hint="eastAsia"/>
          <w:color w:val="000000"/>
          <w:sz w:val="26"/>
          <w:szCs w:val="26"/>
          <w:lang w:eastAsia="zh-TW"/>
        </w:rPr>
        <w:t>年</w:t>
      </w:r>
      <w:r w:rsidR="00AE390C" w:rsidRPr="00AE390C">
        <w:rPr>
          <w:rFonts w:ascii="TimesNewRomanPSMT" w:eastAsia="Times New Roman" w:hAnsi="TimesNewRomanPSMT" w:cs="Times New Roman"/>
          <w:color w:val="000000"/>
          <w:sz w:val="26"/>
          <w:szCs w:val="26"/>
          <w:lang w:eastAsia="zh-TW"/>
        </w:rPr>
        <w:t>9</w:t>
      </w:r>
      <w:r w:rsidR="00AE390C" w:rsidRPr="00AE390C">
        <w:rPr>
          <w:rFonts w:ascii="微軟正黑體" w:eastAsia="微軟正黑體" w:hAnsi="微軟正黑體" w:cs="微軟正黑體" w:hint="eastAsia"/>
          <w:color w:val="000000"/>
          <w:sz w:val="26"/>
          <w:szCs w:val="26"/>
          <w:lang w:eastAsia="zh-TW"/>
        </w:rPr>
        <w:t>月</w:t>
      </w:r>
      <w:r w:rsidR="00AE390C" w:rsidRPr="00AE390C">
        <w:rPr>
          <w:rFonts w:ascii="TimesNewRomanPSMT" w:eastAsia="Times New Roman" w:hAnsi="TimesNewRomanPSMT" w:cs="Times New Roman"/>
          <w:color w:val="000000"/>
          <w:sz w:val="26"/>
          <w:szCs w:val="26"/>
          <w:lang w:eastAsia="zh-TW"/>
        </w:rPr>
        <w:t>25</w:t>
      </w:r>
      <w:r w:rsidR="00AE390C" w:rsidRPr="00AE390C">
        <w:rPr>
          <w:rFonts w:ascii="微軟正黑體" w:eastAsia="微軟正黑體" w:hAnsi="微軟正黑體" w:cs="微軟正黑體" w:hint="eastAsia"/>
          <w:color w:val="000000"/>
          <w:sz w:val="26"/>
          <w:szCs w:val="26"/>
          <w:lang w:eastAsia="zh-TW"/>
        </w:rPr>
        <w:t>日至</w:t>
      </w:r>
      <w:r w:rsidR="00AE390C" w:rsidRPr="00AE390C">
        <w:rPr>
          <w:rFonts w:ascii="TimesNewRomanPSMT" w:eastAsia="Times New Roman" w:hAnsi="TimesNewRomanPSMT" w:cs="Times New Roman"/>
          <w:color w:val="000000"/>
          <w:sz w:val="26"/>
          <w:szCs w:val="26"/>
          <w:lang w:eastAsia="zh-TW"/>
        </w:rPr>
        <w:t>10</w:t>
      </w:r>
      <w:r w:rsidR="00AE390C" w:rsidRPr="00AE390C">
        <w:rPr>
          <w:rFonts w:ascii="微軟正黑體" w:eastAsia="微軟正黑體" w:hAnsi="微軟正黑體" w:cs="微軟正黑體" w:hint="eastAsia"/>
          <w:color w:val="000000"/>
          <w:sz w:val="26"/>
          <w:szCs w:val="26"/>
          <w:lang w:eastAsia="zh-TW"/>
        </w:rPr>
        <w:t>月</w:t>
      </w:r>
      <w:r w:rsidR="00AE390C" w:rsidRPr="00AE390C">
        <w:rPr>
          <w:rFonts w:ascii="TimesNewRomanPSMT" w:eastAsia="Times New Roman" w:hAnsi="TimesNewRomanPSMT" w:cs="Times New Roman"/>
          <w:color w:val="000000"/>
          <w:sz w:val="26"/>
          <w:szCs w:val="26"/>
          <w:lang w:eastAsia="zh-TW"/>
        </w:rPr>
        <w:t>15</w:t>
      </w:r>
      <w:r w:rsidR="00AE390C" w:rsidRPr="00AE390C">
        <w:rPr>
          <w:rFonts w:ascii="微軟正黑體" w:eastAsia="微軟正黑體" w:hAnsi="微軟正黑體" w:cs="微軟正黑體" w:hint="eastAsia"/>
          <w:color w:val="000000"/>
          <w:sz w:val="26"/>
          <w:szCs w:val="26"/>
          <w:lang w:eastAsia="zh-TW"/>
        </w:rPr>
        <w:t>日</w:t>
      </w:r>
      <w:r w:rsidR="009F7000">
        <w:rPr>
          <w:rFonts w:ascii="微軟正黑體" w:eastAsia="微軟正黑體" w:hAnsi="微軟正黑體" w:cs="微軟正黑體" w:hint="eastAsia"/>
          <w:color w:val="000000"/>
          <w:sz w:val="26"/>
          <w:szCs w:val="26"/>
          <w:lang w:eastAsia="zh-HK"/>
        </w:rPr>
        <w:t>由學校/院校</w:t>
      </w:r>
      <w:r w:rsidR="00AE390C" w:rsidRPr="00AE390C">
        <w:rPr>
          <w:rFonts w:ascii="微軟正黑體" w:eastAsia="微軟正黑體" w:hAnsi="微軟正黑體" w:cs="微軟正黑體" w:hint="eastAsia"/>
          <w:color w:val="000000"/>
          <w:sz w:val="26"/>
          <w:szCs w:val="26"/>
          <w:lang w:eastAsia="zh-TW"/>
        </w:rPr>
        <w:t>以電</w:t>
      </w:r>
      <w:r w:rsidR="00AE390C" w:rsidRPr="00AE390C">
        <w:rPr>
          <w:rFonts w:ascii="微軟正黑體" w:eastAsia="微軟正黑體" w:hAnsi="微軟正黑體" w:cs="微軟正黑體"/>
          <w:color w:val="000000"/>
          <w:sz w:val="26"/>
          <w:szCs w:val="26"/>
          <w:lang w:eastAsia="zh-TW"/>
        </w:rPr>
        <w:t>郵</w:t>
      </w:r>
      <w:r>
        <w:rPr>
          <w:rFonts w:ascii="微軟正黑體" w:eastAsia="微軟正黑體" w:hAnsi="微軟正黑體" w:cs="微軟正黑體" w:hint="eastAsia"/>
          <w:color w:val="000000"/>
          <w:sz w:val="26"/>
          <w:szCs w:val="26"/>
          <w:lang w:eastAsia="zh-TW"/>
        </w:rPr>
        <w:t>方式附上參賽作品的電子檔</w:t>
      </w:r>
      <w:r w:rsidR="009F7000">
        <w:rPr>
          <w:rFonts w:ascii="微軟正黑體" w:eastAsia="微軟正黑體" w:hAnsi="微軟正黑體" w:cs="微軟正黑體" w:hint="eastAsia"/>
          <w:color w:val="000000"/>
          <w:sz w:val="26"/>
          <w:szCs w:val="26"/>
          <w:lang w:eastAsia="zh-HK"/>
        </w:rPr>
        <w:t>。</w:t>
      </w:r>
    </w:p>
    <w:p w14:paraId="03DA4FFA"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p>
    <w:p w14:paraId="2BEDB632" w14:textId="7777777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t>八、</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參賽規</w:t>
      </w:r>
      <w:r w:rsidRPr="00AE390C">
        <w:rPr>
          <w:rFonts w:ascii="微軟正黑體" w:eastAsia="微軟正黑體" w:hAnsi="微軟正黑體" w:cs="微軟正黑體"/>
          <w:b/>
          <w:bCs/>
          <w:color w:val="000000"/>
          <w:sz w:val="26"/>
          <w:szCs w:val="26"/>
          <w:lang w:eastAsia="zh-TW"/>
        </w:rPr>
        <w:t>則</w:t>
      </w:r>
    </w:p>
    <w:p w14:paraId="38D3AAF4" w14:textId="592C7AF6" w:rsidR="00AE390C" w:rsidRPr="00AE390C" w:rsidRDefault="00AE390C" w:rsidP="00771376">
      <w:pPr>
        <w:spacing w:after="0" w:line="240" w:lineRule="auto"/>
        <w:ind w:left="284" w:hanging="284"/>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1. </w:t>
      </w:r>
      <w:r w:rsidRPr="00AE390C">
        <w:rPr>
          <w:rFonts w:ascii="微軟正黑體" w:eastAsia="微軟正黑體" w:hAnsi="微軟正黑體" w:cs="微軟正黑體" w:hint="eastAsia"/>
          <w:color w:val="000000"/>
          <w:sz w:val="26"/>
          <w:szCs w:val="26"/>
          <w:lang w:eastAsia="zh-TW"/>
        </w:rPr>
        <w:t>由各間學校／院校先在校內徵集參賽作品進行初審，自行選出大學本科組入圍作品上限</w:t>
      </w:r>
      <w:r w:rsidRPr="00AE390C">
        <w:rPr>
          <w:rFonts w:ascii="TimesNewRomanPSMT" w:eastAsia="Times New Roman" w:hAnsi="TimesNewRomanPSMT" w:cs="Times New Roman"/>
          <w:color w:val="000000"/>
          <w:sz w:val="26"/>
          <w:szCs w:val="26"/>
          <w:lang w:eastAsia="zh-TW"/>
        </w:rPr>
        <w:t>20</w:t>
      </w:r>
      <w:r w:rsidRPr="00AE390C">
        <w:rPr>
          <w:rFonts w:ascii="微軟正黑體" w:eastAsia="微軟正黑體" w:hAnsi="微軟正黑體" w:cs="微軟正黑體" w:hint="eastAsia"/>
          <w:color w:val="000000"/>
          <w:sz w:val="26"/>
          <w:szCs w:val="26"/>
          <w:lang w:eastAsia="zh-TW"/>
        </w:rPr>
        <w:t>份，並於限期前由校方遞交</w:t>
      </w:r>
      <w:r w:rsidRPr="00AE390C">
        <w:rPr>
          <w:rFonts w:ascii="微軟正黑體" w:eastAsia="微軟正黑體" w:hAnsi="微軟正黑體" w:cs="微軟正黑體"/>
          <w:color w:val="000000"/>
          <w:sz w:val="26"/>
          <w:szCs w:val="26"/>
          <w:lang w:eastAsia="zh-TW"/>
        </w:rPr>
        <w:t>。</w:t>
      </w:r>
    </w:p>
    <w:p w14:paraId="2B523459"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2. </w:t>
      </w:r>
      <w:r w:rsidRPr="00AE390C">
        <w:rPr>
          <w:rFonts w:ascii="微軟正黑體" w:eastAsia="微軟正黑體" w:hAnsi="微軟正黑體" w:cs="微軟正黑體" w:hint="eastAsia"/>
          <w:color w:val="000000"/>
          <w:sz w:val="26"/>
          <w:szCs w:val="26"/>
          <w:lang w:eastAsia="zh-TW"/>
        </w:rPr>
        <w:t>參賽作品內容不得載有任何個人識別資料或就讀學校／院校名稱</w:t>
      </w:r>
      <w:r w:rsidRPr="00AE390C">
        <w:rPr>
          <w:rFonts w:ascii="微軟正黑體" w:eastAsia="微軟正黑體" w:hAnsi="微軟正黑體" w:cs="微軟正黑體"/>
          <w:color w:val="000000"/>
          <w:sz w:val="26"/>
          <w:szCs w:val="26"/>
          <w:lang w:eastAsia="zh-TW"/>
        </w:rPr>
        <w:t>。</w:t>
      </w:r>
    </w:p>
    <w:p w14:paraId="0BAF0EC8"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3. </w:t>
      </w:r>
      <w:r w:rsidRPr="00AE390C">
        <w:rPr>
          <w:rFonts w:ascii="微軟正黑體" w:eastAsia="微軟正黑體" w:hAnsi="微軟正黑體" w:cs="微軟正黑體" w:hint="eastAsia"/>
          <w:color w:val="000000"/>
          <w:sz w:val="26"/>
          <w:szCs w:val="26"/>
          <w:lang w:eastAsia="zh-TW"/>
        </w:rPr>
        <w:t>每名參賽者可遞交最多</w:t>
      </w:r>
      <w:r w:rsidRPr="00AE390C">
        <w:rPr>
          <w:rFonts w:ascii="TimesNewRomanPSMT" w:eastAsia="Times New Roman" w:hAnsi="TimesNewRomanPSMT" w:cs="Times New Roman"/>
          <w:color w:val="000000"/>
          <w:sz w:val="26"/>
          <w:szCs w:val="26"/>
          <w:lang w:eastAsia="zh-TW"/>
        </w:rPr>
        <w:t>1</w:t>
      </w:r>
      <w:r w:rsidRPr="00AE390C">
        <w:rPr>
          <w:rFonts w:ascii="微軟正黑體" w:eastAsia="微軟正黑體" w:hAnsi="微軟正黑體" w:cs="微軟正黑體" w:hint="eastAsia"/>
          <w:color w:val="000000"/>
          <w:sz w:val="26"/>
          <w:szCs w:val="26"/>
          <w:lang w:eastAsia="zh-TW"/>
        </w:rPr>
        <w:t>份參賽作品</w:t>
      </w:r>
      <w:r w:rsidRPr="00AE390C">
        <w:rPr>
          <w:rFonts w:ascii="微軟正黑體" w:eastAsia="微軟正黑體" w:hAnsi="微軟正黑體" w:cs="微軟正黑體"/>
          <w:color w:val="000000"/>
          <w:sz w:val="26"/>
          <w:szCs w:val="26"/>
          <w:lang w:eastAsia="zh-TW"/>
        </w:rPr>
        <w:t>。</w:t>
      </w:r>
    </w:p>
    <w:p w14:paraId="2936174B" w14:textId="608BF29A" w:rsidR="00AE390C" w:rsidRPr="00AE390C" w:rsidRDefault="00AE390C" w:rsidP="00771376">
      <w:pPr>
        <w:spacing w:after="0" w:line="240" w:lineRule="auto"/>
        <w:ind w:left="284" w:hanging="284"/>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4. </w:t>
      </w:r>
      <w:r w:rsidRPr="00AE390C">
        <w:rPr>
          <w:rFonts w:ascii="微軟正黑體" w:eastAsia="微軟正黑體" w:hAnsi="微軟正黑體" w:cs="微軟正黑體" w:hint="eastAsia"/>
          <w:color w:val="000000"/>
          <w:sz w:val="26"/>
          <w:szCs w:val="26"/>
          <w:lang w:eastAsia="zh-TW"/>
        </w:rPr>
        <w:t>參賽作品必須是原創的，且未曾公開發表、獲獎以及受到任何許可或版</w:t>
      </w:r>
      <w:r w:rsidRPr="00AE390C">
        <w:rPr>
          <w:rFonts w:ascii="微軟正黑體" w:eastAsia="微軟正黑體" w:hAnsi="微軟正黑體" w:cs="微軟正黑體"/>
          <w:color w:val="000000"/>
          <w:sz w:val="26"/>
          <w:szCs w:val="26"/>
          <w:lang w:eastAsia="zh-TW"/>
        </w:rPr>
        <w:t>權</w:t>
      </w:r>
      <w:r w:rsidRPr="00AE390C">
        <w:rPr>
          <w:rFonts w:ascii="微軟正黑體" w:eastAsia="微軟正黑體" w:hAnsi="微軟正黑體" w:cs="微軟正黑體" w:hint="eastAsia"/>
          <w:color w:val="000000"/>
          <w:sz w:val="26"/>
          <w:szCs w:val="26"/>
          <w:lang w:eastAsia="zh-TW"/>
        </w:rPr>
        <w:t>限制。嚴禁抄襲或冒名頂替，如稿件出現版權爭議，責任概由作者自負</w:t>
      </w:r>
      <w:r w:rsidRPr="00AE390C">
        <w:rPr>
          <w:rFonts w:ascii="微軟正黑體" w:eastAsia="微軟正黑體" w:hAnsi="微軟正黑體" w:cs="微軟正黑體"/>
          <w:color w:val="000000"/>
          <w:sz w:val="26"/>
          <w:szCs w:val="26"/>
          <w:lang w:eastAsia="zh-TW"/>
        </w:rPr>
        <w:t>。</w:t>
      </w:r>
    </w:p>
    <w:p w14:paraId="1B2871DD"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5. </w:t>
      </w:r>
      <w:r w:rsidRPr="00AE390C">
        <w:rPr>
          <w:rFonts w:ascii="微軟正黑體" w:eastAsia="微軟正黑體" w:hAnsi="微軟正黑體" w:cs="微軟正黑體" w:hint="eastAsia"/>
          <w:color w:val="000000"/>
          <w:sz w:val="26"/>
          <w:szCs w:val="26"/>
          <w:lang w:eastAsia="zh-TW"/>
        </w:rPr>
        <w:t>嚴禁利用人工智能技術生成作品內容</w:t>
      </w:r>
      <w:r w:rsidRPr="00AE390C">
        <w:rPr>
          <w:rFonts w:ascii="微軟正黑體" w:eastAsia="微軟正黑體" w:hAnsi="微軟正黑體" w:cs="微軟正黑體"/>
          <w:color w:val="000000"/>
          <w:sz w:val="26"/>
          <w:szCs w:val="26"/>
          <w:lang w:eastAsia="zh-TW"/>
        </w:rPr>
        <w:t>。</w:t>
      </w:r>
    </w:p>
    <w:p w14:paraId="79A4E80C"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6. </w:t>
      </w:r>
      <w:r w:rsidRPr="00AE390C">
        <w:rPr>
          <w:rFonts w:ascii="微軟正黑體" w:eastAsia="微軟正黑體" w:hAnsi="微軟正黑體" w:cs="微軟正黑體" w:hint="eastAsia"/>
          <w:color w:val="000000"/>
          <w:sz w:val="26"/>
          <w:szCs w:val="26"/>
          <w:lang w:eastAsia="zh-TW"/>
        </w:rPr>
        <w:t>參賽作品不能包含暴力、色情、政治、歧視、不雅、誹謗或侮辱等內容</w:t>
      </w:r>
      <w:r w:rsidRPr="00AE390C">
        <w:rPr>
          <w:rFonts w:ascii="微軟正黑體" w:eastAsia="微軟正黑體" w:hAnsi="微軟正黑體" w:cs="微軟正黑體"/>
          <w:color w:val="000000"/>
          <w:sz w:val="26"/>
          <w:szCs w:val="26"/>
          <w:lang w:eastAsia="zh-TW"/>
        </w:rPr>
        <w:t>。</w:t>
      </w:r>
    </w:p>
    <w:p w14:paraId="7D55B591" w14:textId="293A0456" w:rsidR="00AE390C" w:rsidRPr="00AE390C" w:rsidRDefault="00AE390C" w:rsidP="00771376">
      <w:pPr>
        <w:spacing w:after="0" w:line="240" w:lineRule="auto"/>
        <w:ind w:left="284" w:hanging="284"/>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7. </w:t>
      </w:r>
      <w:r w:rsidRPr="00AE390C">
        <w:rPr>
          <w:rFonts w:ascii="微軟正黑體" w:eastAsia="微軟正黑體" w:hAnsi="微軟正黑體" w:cs="微軟正黑體" w:hint="eastAsia"/>
          <w:color w:val="000000"/>
          <w:sz w:val="26"/>
          <w:szCs w:val="26"/>
          <w:lang w:eastAsia="zh-TW"/>
        </w:rPr>
        <w:t>主辦單位有權根據參賽人數、作品遞交之數量及評審之決議，適當增減</w:t>
      </w:r>
      <w:r w:rsidRPr="00AE390C">
        <w:rPr>
          <w:rFonts w:ascii="微軟正黑體" w:eastAsia="微軟正黑體" w:hAnsi="微軟正黑體" w:cs="微軟正黑體"/>
          <w:color w:val="000000"/>
          <w:sz w:val="26"/>
          <w:szCs w:val="26"/>
          <w:lang w:eastAsia="zh-TW"/>
        </w:rPr>
        <w:t>獎</w:t>
      </w:r>
      <w:r w:rsidRPr="00AE390C">
        <w:rPr>
          <w:rFonts w:ascii="微軟正黑體" w:eastAsia="微軟正黑體" w:hAnsi="微軟正黑體" w:cs="微軟正黑體" w:hint="eastAsia"/>
          <w:color w:val="000000"/>
          <w:sz w:val="26"/>
          <w:szCs w:val="26"/>
          <w:lang w:eastAsia="zh-TW"/>
        </w:rPr>
        <w:t>項數目，不作另行通知</w:t>
      </w:r>
      <w:r w:rsidRPr="00AE390C">
        <w:rPr>
          <w:rFonts w:ascii="微軟正黑體" w:eastAsia="微軟正黑體" w:hAnsi="微軟正黑體" w:cs="微軟正黑體"/>
          <w:color w:val="000000"/>
          <w:sz w:val="26"/>
          <w:szCs w:val="26"/>
          <w:lang w:eastAsia="zh-TW"/>
        </w:rPr>
        <w:t>。</w:t>
      </w:r>
    </w:p>
    <w:p w14:paraId="59E3C695" w14:textId="305BB208" w:rsidR="00AE390C" w:rsidRPr="00AE390C" w:rsidRDefault="00AE390C" w:rsidP="00771376">
      <w:pPr>
        <w:spacing w:after="0" w:line="240" w:lineRule="auto"/>
        <w:ind w:left="284" w:hanging="284"/>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8. </w:t>
      </w:r>
      <w:r w:rsidRPr="00AE390C">
        <w:rPr>
          <w:rFonts w:ascii="微軟正黑體" w:eastAsia="微軟正黑體" w:hAnsi="微軟正黑體" w:cs="微軟正黑體" w:hint="eastAsia"/>
          <w:color w:val="000000"/>
          <w:sz w:val="26"/>
          <w:szCs w:val="26"/>
          <w:lang w:eastAsia="zh-TW"/>
        </w:rPr>
        <w:t>主辦單位擁有參賽作品的使用權，可用作任何刊登用途，毋須徵求作者</w:t>
      </w:r>
      <w:r w:rsidRPr="00AE390C">
        <w:rPr>
          <w:rFonts w:ascii="微軟正黑體" w:eastAsia="微軟正黑體" w:hAnsi="微軟正黑體" w:cs="微軟正黑體"/>
          <w:color w:val="000000"/>
          <w:sz w:val="26"/>
          <w:szCs w:val="26"/>
          <w:lang w:eastAsia="zh-TW"/>
        </w:rPr>
        <w:t>同</w:t>
      </w:r>
      <w:r w:rsidRPr="00AE390C">
        <w:rPr>
          <w:rFonts w:ascii="微軟正黑體" w:eastAsia="微軟正黑體" w:hAnsi="微軟正黑體" w:cs="微軟正黑體" w:hint="eastAsia"/>
          <w:color w:val="000000"/>
          <w:sz w:val="26"/>
          <w:szCs w:val="26"/>
          <w:lang w:eastAsia="zh-TW"/>
        </w:rPr>
        <w:t>意及不另付額外報酬</w:t>
      </w:r>
      <w:r w:rsidRPr="00AE390C">
        <w:rPr>
          <w:rFonts w:ascii="微軟正黑體" w:eastAsia="微軟正黑體" w:hAnsi="微軟正黑體" w:cs="微軟正黑體"/>
          <w:color w:val="000000"/>
          <w:sz w:val="26"/>
          <w:szCs w:val="26"/>
          <w:lang w:eastAsia="zh-TW"/>
        </w:rPr>
        <w:t>。</w:t>
      </w:r>
    </w:p>
    <w:p w14:paraId="12462C15"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9. </w:t>
      </w:r>
      <w:r w:rsidRPr="00AE390C">
        <w:rPr>
          <w:rFonts w:ascii="微軟正黑體" w:eastAsia="微軟正黑體" w:hAnsi="微軟正黑體" w:cs="微軟正黑體" w:hint="eastAsia"/>
          <w:color w:val="000000"/>
          <w:sz w:val="26"/>
          <w:szCs w:val="26"/>
          <w:lang w:eastAsia="zh-TW"/>
        </w:rPr>
        <w:t>參賽作品一經遞交，即視為參賽者同意本章程及所有規則</w:t>
      </w:r>
      <w:r w:rsidRPr="00AE390C">
        <w:rPr>
          <w:rFonts w:ascii="微軟正黑體" w:eastAsia="微軟正黑體" w:hAnsi="微軟正黑體" w:cs="微軟正黑體"/>
          <w:color w:val="000000"/>
          <w:sz w:val="26"/>
          <w:szCs w:val="26"/>
          <w:lang w:eastAsia="zh-TW"/>
        </w:rPr>
        <w:t>。</w:t>
      </w:r>
    </w:p>
    <w:p w14:paraId="2915CEF6"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10. </w:t>
      </w:r>
      <w:r w:rsidRPr="00AE390C">
        <w:rPr>
          <w:rFonts w:ascii="微軟正黑體" w:eastAsia="微軟正黑體" w:hAnsi="微軟正黑體" w:cs="微軟正黑體" w:hint="eastAsia"/>
          <w:color w:val="000000"/>
          <w:sz w:val="26"/>
          <w:szCs w:val="26"/>
          <w:lang w:eastAsia="zh-TW"/>
        </w:rPr>
        <w:t>得獎者須配合參與在北京的延伸活動</w:t>
      </w:r>
      <w:r w:rsidRPr="00AE390C">
        <w:rPr>
          <w:rFonts w:ascii="微軟正黑體" w:eastAsia="微軟正黑體" w:hAnsi="微軟正黑體" w:cs="微軟正黑體"/>
          <w:color w:val="000000"/>
          <w:sz w:val="26"/>
          <w:szCs w:val="26"/>
          <w:lang w:eastAsia="zh-TW"/>
        </w:rPr>
        <w:t>。</w:t>
      </w:r>
    </w:p>
    <w:p w14:paraId="44B18916"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11. </w:t>
      </w:r>
      <w:r w:rsidRPr="00AE390C">
        <w:rPr>
          <w:rFonts w:ascii="微軟正黑體" w:eastAsia="微軟正黑體" w:hAnsi="微軟正黑體" w:cs="微軟正黑體" w:hint="eastAsia"/>
          <w:color w:val="000000"/>
          <w:sz w:val="26"/>
          <w:szCs w:val="26"/>
          <w:lang w:eastAsia="zh-TW"/>
        </w:rPr>
        <w:t>比賽結果以評審的最終決定為準</w:t>
      </w:r>
      <w:r w:rsidRPr="00AE390C">
        <w:rPr>
          <w:rFonts w:ascii="微軟正黑體" w:eastAsia="微軟正黑體" w:hAnsi="微軟正黑體" w:cs="微軟正黑體"/>
          <w:color w:val="000000"/>
          <w:sz w:val="26"/>
          <w:szCs w:val="26"/>
          <w:lang w:eastAsia="zh-TW"/>
        </w:rPr>
        <w:t>。</w:t>
      </w:r>
    </w:p>
    <w:p w14:paraId="69E4E309" w14:textId="693AE1B7" w:rsidR="00AE390C" w:rsidRDefault="00AE390C" w:rsidP="00AE390C">
      <w:pPr>
        <w:spacing w:after="0" w:line="240" w:lineRule="auto"/>
        <w:rPr>
          <w:rFonts w:ascii="微軟正黑體" w:eastAsia="微軟正黑體" w:hAnsi="微軟正黑體" w:cs="微軟正黑體"/>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12. </w:t>
      </w:r>
      <w:r w:rsidRPr="00AE390C">
        <w:rPr>
          <w:rFonts w:ascii="微軟正黑體" w:eastAsia="微軟正黑體" w:hAnsi="微軟正黑體" w:cs="微軟正黑體" w:hint="eastAsia"/>
          <w:color w:val="000000"/>
          <w:sz w:val="26"/>
          <w:szCs w:val="26"/>
          <w:lang w:eastAsia="zh-TW"/>
        </w:rPr>
        <w:t>主辦單位對本章程保留修改、終止及解釋的最終權</w:t>
      </w:r>
      <w:r w:rsidRPr="00AE390C">
        <w:rPr>
          <w:rFonts w:ascii="微軟正黑體" w:eastAsia="微軟正黑體" w:hAnsi="微軟正黑體" w:cs="微軟正黑體"/>
          <w:color w:val="000000"/>
          <w:sz w:val="26"/>
          <w:szCs w:val="26"/>
          <w:lang w:eastAsia="zh-TW"/>
        </w:rPr>
        <w:t>。</w:t>
      </w:r>
    </w:p>
    <w:p w14:paraId="12F216A7" w14:textId="77777777" w:rsidR="00AE390C" w:rsidRPr="00AE390C" w:rsidRDefault="00AE390C" w:rsidP="00AE390C">
      <w:pPr>
        <w:spacing w:after="0" w:line="240" w:lineRule="auto"/>
        <w:rPr>
          <w:rFonts w:ascii="Times New Roman" w:eastAsia="Times New Roman" w:hAnsi="Times New Roman" w:cs="Times New Roman"/>
          <w:sz w:val="24"/>
          <w:szCs w:val="24"/>
          <w:lang w:eastAsia="zh-TW"/>
        </w:rPr>
      </w:pPr>
    </w:p>
    <w:p w14:paraId="0CE6CC81" w14:textId="7777777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lastRenderedPageBreak/>
        <w:t>九、</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獎</w:t>
      </w:r>
      <w:r w:rsidRPr="00AE390C">
        <w:rPr>
          <w:rFonts w:ascii="微軟正黑體" w:eastAsia="微軟正黑體" w:hAnsi="微軟正黑體" w:cs="微軟正黑體"/>
          <w:b/>
          <w:bCs/>
          <w:color w:val="000000"/>
          <w:sz w:val="26"/>
          <w:szCs w:val="26"/>
          <w:lang w:eastAsia="zh-TW"/>
        </w:rPr>
        <w:t>項</w:t>
      </w:r>
    </w:p>
    <w:p w14:paraId="0D402A7D"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1. </w:t>
      </w:r>
      <w:r w:rsidRPr="00AE390C">
        <w:rPr>
          <w:rFonts w:ascii="微軟正黑體" w:eastAsia="微軟正黑體" w:hAnsi="微軟正黑體" w:cs="微軟正黑體" w:hint="eastAsia"/>
          <w:color w:val="000000"/>
          <w:sz w:val="26"/>
          <w:szCs w:val="26"/>
          <w:lang w:eastAsia="zh-TW"/>
        </w:rPr>
        <w:t>每個組別設有</w:t>
      </w:r>
      <w:r w:rsidRPr="00AE390C">
        <w:rPr>
          <w:rFonts w:ascii="微軟正黑體" w:eastAsia="微軟正黑體" w:hAnsi="微軟正黑體" w:cs="微軟正黑體"/>
          <w:color w:val="000000"/>
          <w:sz w:val="26"/>
          <w:szCs w:val="26"/>
          <w:lang w:eastAsia="zh-TW"/>
        </w:rPr>
        <w:t>：</w:t>
      </w:r>
    </w:p>
    <w:p w14:paraId="71AAA4AB" w14:textId="3A07FC69" w:rsidR="00AE390C" w:rsidRPr="00771376" w:rsidRDefault="00AE390C" w:rsidP="00771376">
      <w:pPr>
        <w:pStyle w:val="ListParagraph"/>
        <w:numPr>
          <w:ilvl w:val="0"/>
          <w:numId w:val="3"/>
        </w:numPr>
        <w:spacing w:after="0" w:line="240" w:lineRule="auto"/>
        <w:rPr>
          <w:rFonts w:ascii="DFKaiShu-SB-Estd-BF" w:eastAsia="Times New Roman" w:hAnsi="DFKaiShu-SB-Estd-BF" w:cs="Times New Roman"/>
          <w:color w:val="000000"/>
          <w:sz w:val="26"/>
          <w:szCs w:val="26"/>
          <w:lang w:eastAsia="zh-TW"/>
        </w:rPr>
      </w:pPr>
      <w:r w:rsidRPr="00771376">
        <w:rPr>
          <w:rFonts w:ascii="微軟正黑體" w:eastAsia="微軟正黑體" w:hAnsi="微軟正黑體" w:cs="微軟正黑體" w:hint="eastAsia"/>
          <w:color w:val="000000"/>
          <w:sz w:val="26"/>
          <w:szCs w:val="26"/>
          <w:lang w:eastAsia="zh-TW"/>
        </w:rPr>
        <w:t>一等獎（共</w:t>
      </w:r>
      <w:r w:rsidRPr="00771376">
        <w:rPr>
          <w:rFonts w:ascii="TimesNewRomanPSMT" w:eastAsia="Times New Roman" w:hAnsi="TimesNewRomanPSMT" w:cs="Times New Roman"/>
          <w:color w:val="000000"/>
          <w:sz w:val="26"/>
          <w:szCs w:val="26"/>
          <w:lang w:eastAsia="zh-TW"/>
        </w:rPr>
        <w:t>2</w:t>
      </w:r>
      <w:r w:rsidRPr="00771376">
        <w:rPr>
          <w:rFonts w:ascii="微軟正黑體" w:eastAsia="微軟正黑體" w:hAnsi="微軟正黑體" w:cs="微軟正黑體" w:hint="eastAsia"/>
          <w:color w:val="000000"/>
          <w:sz w:val="26"/>
          <w:szCs w:val="26"/>
          <w:lang w:eastAsia="zh-TW"/>
        </w:rPr>
        <w:t>名）：</w:t>
      </w:r>
      <w:r w:rsidRPr="00771376">
        <w:rPr>
          <w:rFonts w:ascii="DFKaiShu-SB-Estd-BF" w:eastAsia="Times New Roman" w:hAnsi="DFKaiShu-SB-Estd-BF" w:cs="Times New Roman"/>
          <w:color w:val="000000"/>
          <w:sz w:val="26"/>
          <w:szCs w:val="26"/>
          <w:lang w:eastAsia="zh-TW"/>
        </w:rPr>
        <w:t xml:space="preserve"> </w:t>
      </w:r>
      <w:r w:rsidRPr="00771376">
        <w:rPr>
          <w:rFonts w:ascii="TimesNewRomanPSMT" w:eastAsia="Times New Roman" w:hAnsi="TimesNewRomanPSMT" w:cs="Times New Roman"/>
          <w:color w:val="000000"/>
          <w:sz w:val="26"/>
          <w:szCs w:val="26"/>
          <w:lang w:eastAsia="zh-TW"/>
        </w:rPr>
        <w:t>$1,000</w:t>
      </w:r>
      <w:r w:rsidRPr="00771376">
        <w:rPr>
          <w:rFonts w:ascii="微軟正黑體" w:eastAsia="微軟正黑體" w:hAnsi="微軟正黑體" w:cs="微軟正黑體" w:hint="eastAsia"/>
          <w:color w:val="000000"/>
          <w:sz w:val="26"/>
          <w:szCs w:val="26"/>
          <w:lang w:eastAsia="zh-TW"/>
        </w:rPr>
        <w:t>澳門元文具禮券及獎</w:t>
      </w:r>
      <w:r w:rsidRPr="00771376">
        <w:rPr>
          <w:rFonts w:ascii="微軟正黑體" w:eastAsia="微軟正黑體" w:hAnsi="微軟正黑體" w:cs="微軟正黑體"/>
          <w:color w:val="000000"/>
          <w:sz w:val="26"/>
          <w:szCs w:val="26"/>
          <w:lang w:eastAsia="zh-TW"/>
        </w:rPr>
        <w:t>狀</w:t>
      </w:r>
    </w:p>
    <w:p w14:paraId="3A7C3B38" w14:textId="5F6B1D56" w:rsidR="00AE390C" w:rsidRPr="00771376" w:rsidRDefault="00AE390C" w:rsidP="00771376">
      <w:pPr>
        <w:pStyle w:val="ListParagraph"/>
        <w:numPr>
          <w:ilvl w:val="0"/>
          <w:numId w:val="3"/>
        </w:numPr>
        <w:spacing w:after="0" w:line="240" w:lineRule="auto"/>
        <w:rPr>
          <w:rFonts w:ascii="DFKaiShu-SB-Estd-BF" w:eastAsia="Times New Roman" w:hAnsi="DFKaiShu-SB-Estd-BF" w:cs="Times New Roman"/>
          <w:color w:val="000000"/>
          <w:sz w:val="26"/>
          <w:szCs w:val="26"/>
          <w:lang w:eastAsia="zh-TW"/>
        </w:rPr>
      </w:pPr>
      <w:r w:rsidRPr="00771376">
        <w:rPr>
          <w:rFonts w:ascii="微軟正黑體" w:eastAsia="微軟正黑體" w:hAnsi="微軟正黑體" w:cs="微軟正黑體" w:hint="eastAsia"/>
          <w:color w:val="000000"/>
          <w:sz w:val="26"/>
          <w:szCs w:val="26"/>
          <w:lang w:eastAsia="zh-TW"/>
        </w:rPr>
        <w:t>二等獎（共</w:t>
      </w:r>
      <w:r w:rsidRPr="00771376">
        <w:rPr>
          <w:rFonts w:ascii="TimesNewRomanPSMT" w:eastAsia="Times New Roman" w:hAnsi="TimesNewRomanPSMT" w:cs="Times New Roman"/>
          <w:color w:val="000000"/>
          <w:sz w:val="26"/>
          <w:szCs w:val="26"/>
          <w:lang w:eastAsia="zh-TW"/>
        </w:rPr>
        <w:t>3</w:t>
      </w:r>
      <w:r w:rsidRPr="00771376">
        <w:rPr>
          <w:rFonts w:ascii="微軟正黑體" w:eastAsia="微軟正黑體" w:hAnsi="微軟正黑體" w:cs="微軟正黑體" w:hint="eastAsia"/>
          <w:color w:val="000000"/>
          <w:sz w:val="26"/>
          <w:szCs w:val="26"/>
          <w:lang w:eastAsia="zh-TW"/>
        </w:rPr>
        <w:t>名）：</w:t>
      </w:r>
      <w:r w:rsidRPr="00771376">
        <w:rPr>
          <w:rFonts w:ascii="DFKaiShu-SB-Estd-BF" w:eastAsia="Times New Roman" w:hAnsi="DFKaiShu-SB-Estd-BF" w:cs="Times New Roman"/>
          <w:color w:val="000000"/>
          <w:sz w:val="26"/>
          <w:szCs w:val="26"/>
          <w:lang w:eastAsia="zh-TW"/>
        </w:rPr>
        <w:t xml:space="preserve"> </w:t>
      </w:r>
      <w:r w:rsidRPr="00771376">
        <w:rPr>
          <w:rFonts w:ascii="TimesNewRomanPSMT" w:eastAsia="Times New Roman" w:hAnsi="TimesNewRomanPSMT" w:cs="Times New Roman"/>
          <w:color w:val="000000"/>
          <w:sz w:val="26"/>
          <w:szCs w:val="26"/>
          <w:lang w:eastAsia="zh-TW"/>
        </w:rPr>
        <w:t>$600</w:t>
      </w:r>
      <w:r w:rsidRPr="00771376">
        <w:rPr>
          <w:rFonts w:ascii="微軟正黑體" w:eastAsia="微軟正黑體" w:hAnsi="微軟正黑體" w:cs="微軟正黑體" w:hint="eastAsia"/>
          <w:color w:val="000000"/>
          <w:sz w:val="26"/>
          <w:szCs w:val="26"/>
          <w:lang w:eastAsia="zh-TW"/>
        </w:rPr>
        <w:t>澳門元文具禮券及獎</w:t>
      </w:r>
      <w:r w:rsidRPr="00771376">
        <w:rPr>
          <w:rFonts w:ascii="微軟正黑體" w:eastAsia="微軟正黑體" w:hAnsi="微軟正黑體" w:cs="微軟正黑體"/>
          <w:color w:val="000000"/>
          <w:sz w:val="26"/>
          <w:szCs w:val="26"/>
          <w:lang w:eastAsia="zh-TW"/>
        </w:rPr>
        <w:t>狀</w:t>
      </w:r>
    </w:p>
    <w:p w14:paraId="4AF89A00" w14:textId="2B515A3D" w:rsidR="00AE390C" w:rsidRPr="00771376" w:rsidRDefault="00AE390C" w:rsidP="00771376">
      <w:pPr>
        <w:pStyle w:val="ListParagraph"/>
        <w:numPr>
          <w:ilvl w:val="0"/>
          <w:numId w:val="3"/>
        </w:numPr>
        <w:spacing w:after="0" w:line="240" w:lineRule="auto"/>
        <w:rPr>
          <w:rFonts w:ascii="DFKaiShu-SB-Estd-BF" w:eastAsia="Times New Roman" w:hAnsi="DFKaiShu-SB-Estd-BF" w:cs="Times New Roman"/>
          <w:color w:val="000000"/>
          <w:sz w:val="26"/>
          <w:szCs w:val="26"/>
          <w:lang w:eastAsia="zh-TW"/>
        </w:rPr>
      </w:pPr>
      <w:r w:rsidRPr="00771376">
        <w:rPr>
          <w:rFonts w:ascii="微軟正黑體" w:eastAsia="微軟正黑體" w:hAnsi="微軟正黑體" w:cs="微軟正黑體" w:hint="eastAsia"/>
          <w:color w:val="000000"/>
          <w:sz w:val="26"/>
          <w:szCs w:val="26"/>
          <w:lang w:eastAsia="zh-TW"/>
        </w:rPr>
        <w:t>三等獎（共</w:t>
      </w:r>
      <w:r w:rsidRPr="00771376">
        <w:rPr>
          <w:rFonts w:ascii="TimesNewRomanPSMT" w:eastAsia="Times New Roman" w:hAnsi="TimesNewRomanPSMT" w:cs="Times New Roman"/>
          <w:color w:val="000000"/>
          <w:sz w:val="26"/>
          <w:szCs w:val="26"/>
          <w:lang w:eastAsia="zh-TW"/>
        </w:rPr>
        <w:t>5</w:t>
      </w:r>
      <w:r w:rsidRPr="00771376">
        <w:rPr>
          <w:rFonts w:ascii="微軟正黑體" w:eastAsia="微軟正黑體" w:hAnsi="微軟正黑體" w:cs="微軟正黑體" w:hint="eastAsia"/>
          <w:color w:val="000000"/>
          <w:sz w:val="26"/>
          <w:szCs w:val="26"/>
          <w:lang w:eastAsia="zh-TW"/>
        </w:rPr>
        <w:t>名）：</w:t>
      </w:r>
      <w:r w:rsidRPr="00771376">
        <w:rPr>
          <w:rFonts w:ascii="DFKaiShu-SB-Estd-BF" w:eastAsia="Times New Roman" w:hAnsi="DFKaiShu-SB-Estd-BF" w:cs="Times New Roman"/>
          <w:color w:val="000000"/>
          <w:sz w:val="26"/>
          <w:szCs w:val="26"/>
          <w:lang w:eastAsia="zh-TW"/>
        </w:rPr>
        <w:t xml:space="preserve"> </w:t>
      </w:r>
      <w:r w:rsidRPr="00771376">
        <w:rPr>
          <w:rFonts w:ascii="TimesNewRomanPSMT" w:eastAsia="Times New Roman" w:hAnsi="TimesNewRomanPSMT" w:cs="Times New Roman"/>
          <w:color w:val="000000"/>
          <w:sz w:val="26"/>
          <w:szCs w:val="26"/>
          <w:lang w:eastAsia="zh-TW"/>
        </w:rPr>
        <w:t>$400</w:t>
      </w:r>
      <w:r w:rsidRPr="00771376">
        <w:rPr>
          <w:rFonts w:ascii="微軟正黑體" w:eastAsia="微軟正黑體" w:hAnsi="微軟正黑體" w:cs="微軟正黑體" w:hint="eastAsia"/>
          <w:color w:val="000000"/>
          <w:sz w:val="26"/>
          <w:szCs w:val="26"/>
          <w:lang w:eastAsia="zh-TW"/>
        </w:rPr>
        <w:t>澳門元文具禮券及獎</w:t>
      </w:r>
      <w:r w:rsidRPr="00771376">
        <w:rPr>
          <w:rFonts w:ascii="微軟正黑體" w:eastAsia="微軟正黑體" w:hAnsi="微軟正黑體" w:cs="微軟正黑體"/>
          <w:color w:val="000000"/>
          <w:sz w:val="26"/>
          <w:szCs w:val="26"/>
          <w:lang w:eastAsia="zh-TW"/>
        </w:rPr>
        <w:t>狀</w:t>
      </w:r>
    </w:p>
    <w:p w14:paraId="3E38D6DB" w14:textId="6AFFA283" w:rsidR="00AE390C" w:rsidRPr="00771376" w:rsidRDefault="00AE390C" w:rsidP="00771376">
      <w:pPr>
        <w:pStyle w:val="ListParagraph"/>
        <w:numPr>
          <w:ilvl w:val="0"/>
          <w:numId w:val="3"/>
        </w:numPr>
        <w:spacing w:after="0" w:line="240" w:lineRule="auto"/>
        <w:rPr>
          <w:rFonts w:ascii="DFKaiShu-SB-Estd-BF" w:eastAsia="Times New Roman" w:hAnsi="DFKaiShu-SB-Estd-BF" w:cs="Times New Roman"/>
          <w:color w:val="000000"/>
          <w:sz w:val="26"/>
          <w:szCs w:val="26"/>
          <w:lang w:eastAsia="zh-TW"/>
        </w:rPr>
      </w:pPr>
      <w:r w:rsidRPr="00771376">
        <w:rPr>
          <w:rFonts w:ascii="微軟正黑體" w:eastAsia="微軟正黑體" w:hAnsi="微軟正黑體" w:cs="微軟正黑體" w:hint="eastAsia"/>
          <w:color w:val="000000"/>
          <w:sz w:val="26"/>
          <w:szCs w:val="26"/>
          <w:lang w:eastAsia="zh-TW"/>
        </w:rPr>
        <w:t>優異獎（共</w:t>
      </w:r>
      <w:r w:rsidRPr="00771376">
        <w:rPr>
          <w:rFonts w:ascii="TimesNewRomanPSMT" w:eastAsia="Times New Roman" w:hAnsi="TimesNewRomanPSMT" w:cs="Times New Roman"/>
          <w:color w:val="000000"/>
          <w:sz w:val="26"/>
          <w:szCs w:val="26"/>
          <w:lang w:eastAsia="zh-TW"/>
        </w:rPr>
        <w:t>10</w:t>
      </w:r>
      <w:r w:rsidRPr="00771376">
        <w:rPr>
          <w:rFonts w:ascii="微軟正黑體" w:eastAsia="微軟正黑體" w:hAnsi="微軟正黑體" w:cs="微軟正黑體" w:hint="eastAsia"/>
          <w:color w:val="000000"/>
          <w:sz w:val="26"/>
          <w:szCs w:val="26"/>
          <w:lang w:eastAsia="zh-TW"/>
        </w:rPr>
        <w:t>名）：</w:t>
      </w:r>
      <w:r w:rsidRPr="00771376">
        <w:rPr>
          <w:rFonts w:ascii="DFKaiShu-SB-Estd-BF" w:eastAsia="Times New Roman" w:hAnsi="DFKaiShu-SB-Estd-BF" w:cs="Times New Roman"/>
          <w:color w:val="000000"/>
          <w:sz w:val="26"/>
          <w:szCs w:val="26"/>
          <w:lang w:eastAsia="zh-TW"/>
        </w:rPr>
        <w:t xml:space="preserve"> </w:t>
      </w:r>
      <w:r w:rsidRPr="00771376">
        <w:rPr>
          <w:rFonts w:ascii="TimesNewRomanPSMT" w:eastAsia="Times New Roman" w:hAnsi="TimesNewRomanPSMT" w:cs="Times New Roman"/>
          <w:color w:val="000000"/>
          <w:sz w:val="26"/>
          <w:szCs w:val="26"/>
          <w:lang w:eastAsia="zh-TW"/>
        </w:rPr>
        <w:t>$200</w:t>
      </w:r>
      <w:r w:rsidRPr="00771376">
        <w:rPr>
          <w:rFonts w:ascii="微軟正黑體" w:eastAsia="微軟正黑體" w:hAnsi="微軟正黑體" w:cs="微軟正黑體" w:hint="eastAsia"/>
          <w:color w:val="000000"/>
          <w:sz w:val="26"/>
          <w:szCs w:val="26"/>
          <w:lang w:eastAsia="zh-TW"/>
        </w:rPr>
        <w:t>澳門元文具禮券及獎</w:t>
      </w:r>
      <w:r w:rsidRPr="00771376">
        <w:rPr>
          <w:rFonts w:ascii="微軟正黑體" w:eastAsia="微軟正黑體" w:hAnsi="微軟正黑體" w:cs="微軟正黑體"/>
          <w:color w:val="000000"/>
          <w:sz w:val="26"/>
          <w:szCs w:val="26"/>
          <w:lang w:eastAsia="zh-TW"/>
        </w:rPr>
        <w:t>狀</w:t>
      </w:r>
    </w:p>
    <w:p w14:paraId="259755C5" w14:textId="6C0A58F3" w:rsidR="00AE390C" w:rsidRPr="00771376" w:rsidRDefault="00AE390C" w:rsidP="00771376">
      <w:pPr>
        <w:pStyle w:val="ListParagraph"/>
        <w:numPr>
          <w:ilvl w:val="0"/>
          <w:numId w:val="3"/>
        </w:numPr>
        <w:spacing w:after="0" w:line="240" w:lineRule="auto"/>
        <w:rPr>
          <w:rFonts w:ascii="DFKaiShu-SB-Estd-BF" w:eastAsia="Times New Roman" w:hAnsi="DFKaiShu-SB-Estd-BF" w:cs="Times New Roman"/>
          <w:color w:val="000000"/>
          <w:sz w:val="26"/>
          <w:szCs w:val="26"/>
          <w:lang w:eastAsia="zh-TW"/>
        </w:rPr>
      </w:pPr>
      <w:r w:rsidRPr="00771376">
        <w:rPr>
          <w:rFonts w:ascii="微軟正黑體" w:eastAsia="微軟正黑體" w:hAnsi="微軟正黑體" w:cs="微軟正黑體" w:hint="eastAsia"/>
          <w:color w:val="000000"/>
          <w:sz w:val="26"/>
          <w:szCs w:val="26"/>
          <w:lang w:eastAsia="zh-TW"/>
        </w:rPr>
        <w:t>入圍獎（共</w:t>
      </w:r>
      <w:r w:rsidRPr="00771376">
        <w:rPr>
          <w:rFonts w:ascii="TimesNewRomanPSMT" w:eastAsia="Times New Roman" w:hAnsi="TimesNewRomanPSMT" w:cs="Times New Roman"/>
          <w:color w:val="000000"/>
          <w:sz w:val="26"/>
          <w:szCs w:val="26"/>
          <w:lang w:eastAsia="zh-TW"/>
        </w:rPr>
        <w:t>20</w:t>
      </w:r>
      <w:r w:rsidRPr="00771376">
        <w:rPr>
          <w:rFonts w:ascii="微軟正黑體" w:eastAsia="微軟正黑體" w:hAnsi="微軟正黑體" w:cs="微軟正黑體" w:hint="eastAsia"/>
          <w:color w:val="000000"/>
          <w:sz w:val="26"/>
          <w:szCs w:val="26"/>
          <w:lang w:eastAsia="zh-TW"/>
        </w:rPr>
        <w:t>名）：</w:t>
      </w:r>
      <w:r w:rsidRPr="00771376">
        <w:rPr>
          <w:rFonts w:ascii="DFKaiShu-SB-Estd-BF" w:eastAsia="Times New Roman" w:hAnsi="DFKaiShu-SB-Estd-BF" w:cs="Times New Roman"/>
          <w:color w:val="000000"/>
          <w:sz w:val="26"/>
          <w:szCs w:val="26"/>
          <w:lang w:eastAsia="zh-TW"/>
        </w:rPr>
        <w:t xml:space="preserve"> </w:t>
      </w:r>
      <w:r w:rsidRPr="00771376">
        <w:rPr>
          <w:rFonts w:ascii="微軟正黑體" w:eastAsia="微軟正黑體" w:hAnsi="微軟正黑體" w:cs="微軟正黑體" w:hint="eastAsia"/>
          <w:color w:val="000000"/>
          <w:sz w:val="26"/>
          <w:szCs w:val="26"/>
          <w:lang w:eastAsia="zh-TW"/>
        </w:rPr>
        <w:t>獎</w:t>
      </w:r>
      <w:r w:rsidRPr="00771376">
        <w:rPr>
          <w:rFonts w:ascii="微軟正黑體" w:eastAsia="微軟正黑體" w:hAnsi="微軟正黑體" w:cs="微軟正黑體"/>
          <w:color w:val="000000"/>
          <w:sz w:val="26"/>
          <w:szCs w:val="26"/>
          <w:lang w:eastAsia="zh-TW"/>
        </w:rPr>
        <w:t>狀</w:t>
      </w:r>
    </w:p>
    <w:p w14:paraId="39C2219C"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2. </w:t>
      </w:r>
      <w:r w:rsidRPr="00AE390C">
        <w:rPr>
          <w:rFonts w:ascii="微軟正黑體" w:eastAsia="微軟正黑體" w:hAnsi="微軟正黑體" w:cs="微軟正黑體" w:hint="eastAsia"/>
          <w:color w:val="000000"/>
          <w:sz w:val="26"/>
          <w:szCs w:val="26"/>
          <w:lang w:eastAsia="zh-TW"/>
        </w:rPr>
        <w:t>以上一等獎至三等獎學生的指導老師均能獲得以下獎項</w:t>
      </w:r>
      <w:r w:rsidRPr="00AE390C">
        <w:rPr>
          <w:rFonts w:ascii="微軟正黑體" w:eastAsia="微軟正黑體" w:hAnsi="微軟正黑體" w:cs="微軟正黑體"/>
          <w:color w:val="000000"/>
          <w:sz w:val="26"/>
          <w:szCs w:val="26"/>
          <w:lang w:eastAsia="zh-TW"/>
        </w:rPr>
        <w:t>：</w:t>
      </w:r>
    </w:p>
    <w:p w14:paraId="67903C9B" w14:textId="1A2E3FCC" w:rsidR="00AE390C" w:rsidRPr="00771376" w:rsidRDefault="00AE390C" w:rsidP="00771376">
      <w:pPr>
        <w:pStyle w:val="ListParagraph"/>
        <w:numPr>
          <w:ilvl w:val="0"/>
          <w:numId w:val="4"/>
        </w:numPr>
        <w:spacing w:after="0" w:line="240" w:lineRule="auto"/>
        <w:rPr>
          <w:rFonts w:ascii="DFKaiShu-SB-Estd-BF" w:eastAsia="Times New Roman" w:hAnsi="DFKaiShu-SB-Estd-BF" w:cs="Times New Roman"/>
          <w:color w:val="000000"/>
          <w:sz w:val="26"/>
          <w:szCs w:val="26"/>
          <w:lang w:eastAsia="zh-TW"/>
        </w:rPr>
      </w:pPr>
      <w:r w:rsidRPr="00771376">
        <w:rPr>
          <w:rFonts w:ascii="微軟正黑體" w:eastAsia="微軟正黑體" w:hAnsi="微軟正黑體" w:cs="微軟正黑體" w:hint="eastAsia"/>
          <w:color w:val="000000"/>
          <w:sz w:val="26"/>
          <w:szCs w:val="26"/>
          <w:lang w:eastAsia="zh-TW"/>
        </w:rPr>
        <w:t>一等獎（共</w:t>
      </w:r>
      <w:r w:rsidRPr="00771376">
        <w:rPr>
          <w:rFonts w:ascii="TimesNewRomanPSMT" w:eastAsia="Times New Roman" w:hAnsi="TimesNewRomanPSMT" w:cs="Times New Roman"/>
          <w:color w:val="000000"/>
          <w:sz w:val="26"/>
          <w:szCs w:val="26"/>
          <w:lang w:eastAsia="zh-TW"/>
        </w:rPr>
        <w:t>2</w:t>
      </w:r>
      <w:r w:rsidRPr="00771376">
        <w:rPr>
          <w:rFonts w:ascii="微軟正黑體" w:eastAsia="微軟正黑體" w:hAnsi="微軟正黑體" w:cs="微軟正黑體" w:hint="eastAsia"/>
          <w:color w:val="000000"/>
          <w:sz w:val="26"/>
          <w:szCs w:val="26"/>
          <w:lang w:eastAsia="zh-TW"/>
        </w:rPr>
        <w:t>名）：</w:t>
      </w:r>
      <w:r w:rsidRPr="00771376">
        <w:rPr>
          <w:rFonts w:ascii="DFKaiShu-SB-Estd-BF" w:eastAsia="Times New Roman" w:hAnsi="DFKaiShu-SB-Estd-BF" w:cs="Times New Roman"/>
          <w:color w:val="000000"/>
          <w:sz w:val="26"/>
          <w:szCs w:val="26"/>
          <w:lang w:eastAsia="zh-TW"/>
        </w:rPr>
        <w:t xml:space="preserve"> </w:t>
      </w:r>
      <w:r w:rsidRPr="00771376">
        <w:rPr>
          <w:rFonts w:ascii="TimesNewRomanPSMT" w:eastAsia="Times New Roman" w:hAnsi="TimesNewRomanPSMT" w:cs="Times New Roman"/>
          <w:color w:val="000000"/>
          <w:sz w:val="26"/>
          <w:szCs w:val="26"/>
          <w:lang w:eastAsia="zh-TW"/>
        </w:rPr>
        <w:t>$1,000</w:t>
      </w:r>
      <w:r w:rsidRPr="00771376">
        <w:rPr>
          <w:rFonts w:ascii="微軟正黑體" w:eastAsia="微軟正黑體" w:hAnsi="微軟正黑體" w:cs="微軟正黑體" w:hint="eastAsia"/>
          <w:color w:val="000000"/>
          <w:sz w:val="26"/>
          <w:szCs w:val="26"/>
          <w:lang w:eastAsia="zh-TW"/>
        </w:rPr>
        <w:t>澳門元文具禮券及獎</w:t>
      </w:r>
      <w:r w:rsidRPr="00771376">
        <w:rPr>
          <w:rFonts w:ascii="微軟正黑體" w:eastAsia="微軟正黑體" w:hAnsi="微軟正黑體" w:cs="微軟正黑體"/>
          <w:color w:val="000000"/>
          <w:sz w:val="26"/>
          <w:szCs w:val="26"/>
          <w:lang w:eastAsia="zh-TW"/>
        </w:rPr>
        <w:t>狀</w:t>
      </w:r>
    </w:p>
    <w:p w14:paraId="2371E578" w14:textId="7B52450E" w:rsidR="00AE390C" w:rsidRPr="00771376" w:rsidRDefault="00AE390C" w:rsidP="00771376">
      <w:pPr>
        <w:pStyle w:val="ListParagraph"/>
        <w:numPr>
          <w:ilvl w:val="0"/>
          <w:numId w:val="4"/>
        </w:numPr>
        <w:spacing w:after="0" w:line="240" w:lineRule="auto"/>
        <w:rPr>
          <w:rFonts w:ascii="DFKaiShu-SB-Estd-BF" w:eastAsia="Times New Roman" w:hAnsi="DFKaiShu-SB-Estd-BF" w:cs="Times New Roman"/>
          <w:color w:val="000000"/>
          <w:sz w:val="26"/>
          <w:szCs w:val="26"/>
          <w:lang w:eastAsia="zh-TW"/>
        </w:rPr>
      </w:pPr>
      <w:r w:rsidRPr="00771376">
        <w:rPr>
          <w:rFonts w:ascii="微軟正黑體" w:eastAsia="微軟正黑體" w:hAnsi="微軟正黑體" w:cs="微軟正黑體" w:hint="eastAsia"/>
          <w:color w:val="000000"/>
          <w:sz w:val="26"/>
          <w:szCs w:val="26"/>
          <w:lang w:eastAsia="zh-TW"/>
        </w:rPr>
        <w:t>二等獎（共</w:t>
      </w:r>
      <w:r w:rsidRPr="00771376">
        <w:rPr>
          <w:rFonts w:ascii="TimesNewRomanPSMT" w:eastAsia="Times New Roman" w:hAnsi="TimesNewRomanPSMT" w:cs="Times New Roman"/>
          <w:color w:val="000000"/>
          <w:sz w:val="26"/>
          <w:szCs w:val="26"/>
          <w:lang w:eastAsia="zh-TW"/>
        </w:rPr>
        <w:t>3</w:t>
      </w:r>
      <w:r w:rsidRPr="00771376">
        <w:rPr>
          <w:rFonts w:ascii="微軟正黑體" w:eastAsia="微軟正黑體" w:hAnsi="微軟正黑體" w:cs="微軟正黑體" w:hint="eastAsia"/>
          <w:color w:val="000000"/>
          <w:sz w:val="26"/>
          <w:szCs w:val="26"/>
          <w:lang w:eastAsia="zh-TW"/>
        </w:rPr>
        <w:t>名）：</w:t>
      </w:r>
      <w:r w:rsidRPr="00771376">
        <w:rPr>
          <w:rFonts w:ascii="DFKaiShu-SB-Estd-BF" w:eastAsia="Times New Roman" w:hAnsi="DFKaiShu-SB-Estd-BF" w:cs="Times New Roman"/>
          <w:color w:val="000000"/>
          <w:sz w:val="26"/>
          <w:szCs w:val="26"/>
          <w:lang w:eastAsia="zh-TW"/>
        </w:rPr>
        <w:t xml:space="preserve"> </w:t>
      </w:r>
      <w:r w:rsidRPr="00771376">
        <w:rPr>
          <w:rFonts w:ascii="TimesNewRomanPSMT" w:eastAsia="Times New Roman" w:hAnsi="TimesNewRomanPSMT" w:cs="Times New Roman"/>
          <w:color w:val="000000"/>
          <w:sz w:val="26"/>
          <w:szCs w:val="26"/>
          <w:lang w:eastAsia="zh-TW"/>
        </w:rPr>
        <w:t>$600</w:t>
      </w:r>
      <w:r w:rsidRPr="00771376">
        <w:rPr>
          <w:rFonts w:ascii="微軟正黑體" w:eastAsia="微軟正黑體" w:hAnsi="微軟正黑體" w:cs="微軟正黑體" w:hint="eastAsia"/>
          <w:color w:val="000000"/>
          <w:sz w:val="26"/>
          <w:szCs w:val="26"/>
          <w:lang w:eastAsia="zh-TW"/>
        </w:rPr>
        <w:t>澳門元文具禮券及獎</w:t>
      </w:r>
      <w:r w:rsidRPr="00771376">
        <w:rPr>
          <w:rFonts w:ascii="微軟正黑體" w:eastAsia="微軟正黑體" w:hAnsi="微軟正黑體" w:cs="微軟正黑體"/>
          <w:color w:val="000000"/>
          <w:sz w:val="26"/>
          <w:szCs w:val="26"/>
          <w:lang w:eastAsia="zh-TW"/>
        </w:rPr>
        <w:t>狀</w:t>
      </w:r>
    </w:p>
    <w:p w14:paraId="637CFA4B" w14:textId="1E302306" w:rsidR="00AE390C" w:rsidRPr="00771376" w:rsidRDefault="00AE390C" w:rsidP="00771376">
      <w:pPr>
        <w:pStyle w:val="ListParagraph"/>
        <w:numPr>
          <w:ilvl w:val="0"/>
          <w:numId w:val="4"/>
        </w:numPr>
        <w:spacing w:after="0" w:line="240" w:lineRule="auto"/>
        <w:rPr>
          <w:rFonts w:ascii="DFKaiShu-SB-Estd-BF" w:eastAsia="Times New Roman" w:hAnsi="DFKaiShu-SB-Estd-BF" w:cs="Times New Roman"/>
          <w:color w:val="000000"/>
          <w:sz w:val="26"/>
          <w:szCs w:val="26"/>
          <w:lang w:eastAsia="zh-TW"/>
        </w:rPr>
      </w:pPr>
      <w:r w:rsidRPr="00771376">
        <w:rPr>
          <w:rFonts w:ascii="微軟正黑體" w:eastAsia="微軟正黑體" w:hAnsi="微軟正黑體" w:cs="微軟正黑體" w:hint="eastAsia"/>
          <w:color w:val="000000"/>
          <w:sz w:val="26"/>
          <w:szCs w:val="26"/>
          <w:lang w:eastAsia="zh-TW"/>
        </w:rPr>
        <w:t>三等獎（共</w:t>
      </w:r>
      <w:r w:rsidRPr="00771376">
        <w:rPr>
          <w:rFonts w:ascii="TimesNewRomanPSMT" w:eastAsia="Times New Roman" w:hAnsi="TimesNewRomanPSMT" w:cs="Times New Roman"/>
          <w:color w:val="000000"/>
          <w:sz w:val="26"/>
          <w:szCs w:val="26"/>
          <w:lang w:eastAsia="zh-TW"/>
        </w:rPr>
        <w:t>5</w:t>
      </w:r>
      <w:r w:rsidRPr="00771376">
        <w:rPr>
          <w:rFonts w:ascii="微軟正黑體" w:eastAsia="微軟正黑體" w:hAnsi="微軟正黑體" w:cs="微軟正黑體" w:hint="eastAsia"/>
          <w:color w:val="000000"/>
          <w:sz w:val="26"/>
          <w:szCs w:val="26"/>
          <w:lang w:eastAsia="zh-TW"/>
        </w:rPr>
        <w:t>名）：</w:t>
      </w:r>
      <w:r w:rsidRPr="00771376">
        <w:rPr>
          <w:rFonts w:ascii="DFKaiShu-SB-Estd-BF" w:eastAsia="Times New Roman" w:hAnsi="DFKaiShu-SB-Estd-BF" w:cs="Times New Roman"/>
          <w:color w:val="000000"/>
          <w:sz w:val="26"/>
          <w:szCs w:val="26"/>
          <w:lang w:eastAsia="zh-TW"/>
        </w:rPr>
        <w:t xml:space="preserve"> </w:t>
      </w:r>
      <w:r w:rsidRPr="00771376">
        <w:rPr>
          <w:rFonts w:ascii="TimesNewRomanPSMT" w:eastAsia="Times New Roman" w:hAnsi="TimesNewRomanPSMT" w:cs="Times New Roman"/>
          <w:color w:val="000000"/>
          <w:sz w:val="26"/>
          <w:szCs w:val="26"/>
          <w:lang w:eastAsia="zh-TW"/>
        </w:rPr>
        <w:t>$400</w:t>
      </w:r>
      <w:r w:rsidRPr="00771376">
        <w:rPr>
          <w:rFonts w:ascii="微軟正黑體" w:eastAsia="微軟正黑體" w:hAnsi="微軟正黑體" w:cs="微軟正黑體" w:hint="eastAsia"/>
          <w:color w:val="000000"/>
          <w:sz w:val="26"/>
          <w:szCs w:val="26"/>
          <w:lang w:eastAsia="zh-TW"/>
        </w:rPr>
        <w:t>澳門元文具禮券及獎</w:t>
      </w:r>
      <w:r w:rsidRPr="00771376">
        <w:rPr>
          <w:rFonts w:ascii="微軟正黑體" w:eastAsia="微軟正黑體" w:hAnsi="微軟正黑體" w:cs="微軟正黑體"/>
          <w:color w:val="000000"/>
          <w:sz w:val="26"/>
          <w:szCs w:val="26"/>
          <w:lang w:eastAsia="zh-TW"/>
        </w:rPr>
        <w:t>狀</w:t>
      </w:r>
    </w:p>
    <w:p w14:paraId="70008ABC" w14:textId="004BE7DA" w:rsidR="00AE390C" w:rsidRPr="006D0B4E" w:rsidRDefault="00AE390C" w:rsidP="00771376">
      <w:pPr>
        <w:spacing w:after="0" w:line="240" w:lineRule="auto"/>
        <w:ind w:left="284" w:hanging="284"/>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3. </w:t>
      </w:r>
      <w:r w:rsidRPr="00AE390C">
        <w:rPr>
          <w:rFonts w:ascii="微軟正黑體" w:eastAsia="微軟正黑體" w:hAnsi="微軟正黑體" w:cs="微軟正黑體" w:hint="eastAsia"/>
          <w:color w:val="000000"/>
          <w:sz w:val="26"/>
          <w:szCs w:val="26"/>
          <w:lang w:eastAsia="zh-TW"/>
        </w:rPr>
        <w:t>得獎者於領獎時須出示身份證或學生證（指導老師須出示身份證或教師證）</w:t>
      </w:r>
      <w:r w:rsidRPr="00AE390C">
        <w:rPr>
          <w:rFonts w:ascii="微軟正黑體" w:eastAsia="微軟正黑體" w:hAnsi="微軟正黑體" w:cs="微軟正黑體"/>
          <w:color w:val="000000"/>
          <w:sz w:val="26"/>
          <w:szCs w:val="26"/>
          <w:lang w:eastAsia="zh-TW"/>
        </w:rPr>
        <w:t>，</w:t>
      </w:r>
      <w:r w:rsidRPr="00AE390C">
        <w:rPr>
          <w:rFonts w:ascii="微軟正黑體" w:eastAsia="微軟正黑體" w:hAnsi="微軟正黑體" w:cs="微軟正黑體" w:hint="eastAsia"/>
          <w:color w:val="000000"/>
          <w:sz w:val="26"/>
          <w:szCs w:val="26"/>
          <w:lang w:eastAsia="zh-TW"/>
        </w:rPr>
        <w:t>以便主辦單位核實及登記身份資料</w:t>
      </w:r>
      <w:r w:rsidRPr="00AE390C">
        <w:rPr>
          <w:rFonts w:ascii="微軟正黑體" w:eastAsia="微軟正黑體" w:hAnsi="微軟正黑體" w:cs="微軟正黑體"/>
          <w:color w:val="000000"/>
          <w:sz w:val="26"/>
          <w:szCs w:val="26"/>
          <w:lang w:eastAsia="zh-TW"/>
        </w:rPr>
        <w:t>。</w:t>
      </w:r>
    </w:p>
    <w:p w14:paraId="19716A0D"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p>
    <w:p w14:paraId="5FD752EB" w14:textId="7777777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t>十、</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評</w:t>
      </w:r>
      <w:r w:rsidRPr="00AE390C">
        <w:rPr>
          <w:rFonts w:ascii="微軟正黑體" w:eastAsia="微軟正黑體" w:hAnsi="微軟正黑體" w:cs="微軟正黑體"/>
          <w:b/>
          <w:bCs/>
          <w:color w:val="000000"/>
          <w:sz w:val="26"/>
          <w:szCs w:val="26"/>
          <w:lang w:eastAsia="zh-TW"/>
        </w:rPr>
        <w:t>審</w:t>
      </w:r>
    </w:p>
    <w:p w14:paraId="6294EEB1" w14:textId="2EFE3097" w:rsidR="00AE390C" w:rsidRDefault="00AE390C" w:rsidP="00AE390C">
      <w:pPr>
        <w:spacing w:after="0" w:line="240" w:lineRule="auto"/>
        <w:rPr>
          <w:rFonts w:ascii="微軟正黑體" w:eastAsia="微軟正黑體" w:hAnsi="微軟正黑體" w:cs="微軟正黑體"/>
          <w:color w:val="000000"/>
          <w:sz w:val="26"/>
          <w:szCs w:val="26"/>
          <w:lang w:eastAsia="zh-TW"/>
        </w:rPr>
      </w:pPr>
      <w:r w:rsidRPr="00AE390C">
        <w:rPr>
          <w:rFonts w:ascii="微軟正黑體" w:eastAsia="微軟正黑體" w:hAnsi="微軟正黑體" w:cs="微軟正黑體" w:hint="eastAsia"/>
          <w:color w:val="000000"/>
          <w:sz w:val="26"/>
          <w:szCs w:val="26"/>
          <w:lang w:eastAsia="zh-TW"/>
        </w:rPr>
        <w:t>是次比賽的評審由特邀專業人士擔任</w:t>
      </w:r>
      <w:r w:rsidRPr="00AE390C">
        <w:rPr>
          <w:rFonts w:ascii="微軟正黑體" w:eastAsia="微軟正黑體" w:hAnsi="微軟正黑體" w:cs="微軟正黑體"/>
          <w:color w:val="000000"/>
          <w:sz w:val="26"/>
          <w:szCs w:val="26"/>
          <w:lang w:eastAsia="zh-TW"/>
        </w:rPr>
        <w:t>。</w:t>
      </w:r>
    </w:p>
    <w:p w14:paraId="0695D6AB" w14:textId="7777777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t>十一、</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評審標</w:t>
      </w:r>
      <w:r w:rsidRPr="00AE390C">
        <w:rPr>
          <w:rFonts w:ascii="微軟正黑體" w:eastAsia="微軟正黑體" w:hAnsi="微軟正黑體" w:cs="微軟正黑體"/>
          <w:b/>
          <w:bCs/>
          <w:color w:val="000000"/>
          <w:sz w:val="26"/>
          <w:szCs w:val="26"/>
          <w:lang w:eastAsia="zh-TW"/>
        </w:rPr>
        <w:t>準</w:t>
      </w:r>
    </w:p>
    <w:p w14:paraId="3D5913D8" w14:textId="0E3DDEAA" w:rsidR="00AE390C" w:rsidRDefault="00AE390C" w:rsidP="00AE390C">
      <w:pPr>
        <w:spacing w:after="0" w:line="240" w:lineRule="auto"/>
        <w:rPr>
          <w:rFonts w:ascii="微軟正黑體" w:eastAsia="微軟正黑體" w:hAnsi="微軟正黑體" w:cs="微軟正黑體"/>
          <w:color w:val="000000"/>
          <w:sz w:val="26"/>
          <w:szCs w:val="26"/>
          <w:lang w:eastAsia="zh-TW"/>
        </w:rPr>
      </w:pPr>
      <w:r w:rsidRPr="00AE390C">
        <w:rPr>
          <w:rFonts w:ascii="微軟正黑體" w:eastAsia="微軟正黑體" w:hAnsi="微軟正黑體" w:cs="微軟正黑體" w:hint="eastAsia"/>
          <w:color w:val="000000"/>
          <w:sz w:val="26"/>
          <w:szCs w:val="26"/>
          <w:lang w:eastAsia="zh-TW"/>
        </w:rPr>
        <w:t>緊扣主題、</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歷史正確、</w:t>
      </w:r>
      <w:r w:rsidRPr="00AE390C">
        <w:rPr>
          <w:rFonts w:ascii="DFKaiShu-SB-Estd-BF" w:eastAsia="Times New Roman" w:hAnsi="DFKaiShu-SB-Estd-BF" w:cs="Times New Roman"/>
          <w:color w:val="000000"/>
          <w:sz w:val="26"/>
          <w:szCs w:val="26"/>
          <w:lang w:eastAsia="zh-TW"/>
        </w:rPr>
        <w:t xml:space="preserve"> </w:t>
      </w:r>
      <w:r w:rsidRPr="00AE390C">
        <w:rPr>
          <w:rFonts w:ascii="微軟正黑體" w:eastAsia="微軟正黑體" w:hAnsi="微軟正黑體" w:cs="微軟正黑體" w:hint="eastAsia"/>
          <w:color w:val="000000"/>
          <w:sz w:val="26"/>
          <w:szCs w:val="26"/>
          <w:lang w:eastAsia="zh-TW"/>
        </w:rPr>
        <w:t>結構完整、行文流暢</w:t>
      </w:r>
      <w:r w:rsidRPr="00AE390C">
        <w:rPr>
          <w:rFonts w:ascii="微軟正黑體" w:eastAsia="微軟正黑體" w:hAnsi="微軟正黑體" w:cs="微軟正黑體"/>
          <w:color w:val="000000"/>
          <w:sz w:val="26"/>
          <w:szCs w:val="26"/>
          <w:lang w:eastAsia="zh-TW"/>
        </w:rPr>
        <w:t>。</w:t>
      </w:r>
    </w:p>
    <w:p w14:paraId="7693E5BD"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p>
    <w:p w14:paraId="1D5B2860" w14:textId="77777777" w:rsidR="00AE390C" w:rsidRPr="00AE390C" w:rsidRDefault="00AE390C" w:rsidP="00AE390C">
      <w:pPr>
        <w:spacing w:after="0" w:line="240" w:lineRule="auto"/>
        <w:rPr>
          <w:rFonts w:ascii="DFKaiShu-SB-Estd-BF" w:eastAsia="Times New Roman" w:hAnsi="DFKaiShu-SB-Estd-BF" w:cs="Times New Roman"/>
          <w:b/>
          <w:bCs/>
          <w:color w:val="000000"/>
          <w:sz w:val="26"/>
          <w:szCs w:val="26"/>
          <w:lang w:eastAsia="zh-TW"/>
        </w:rPr>
      </w:pPr>
      <w:r w:rsidRPr="00AE390C">
        <w:rPr>
          <w:rFonts w:ascii="微軟正黑體" w:eastAsia="微軟正黑體" w:hAnsi="微軟正黑體" w:cs="微軟正黑體" w:hint="eastAsia"/>
          <w:b/>
          <w:bCs/>
          <w:color w:val="000000"/>
          <w:sz w:val="26"/>
          <w:szCs w:val="26"/>
          <w:lang w:eastAsia="zh-TW"/>
        </w:rPr>
        <w:t>十二、</w:t>
      </w:r>
      <w:r w:rsidRPr="00AE390C">
        <w:rPr>
          <w:rFonts w:ascii="DFKaiShu-SB-Estd-BF" w:eastAsia="Times New Roman" w:hAnsi="DFKaiShu-SB-Estd-BF" w:cs="Times New Roman"/>
          <w:b/>
          <w:bCs/>
          <w:color w:val="000000"/>
          <w:sz w:val="26"/>
          <w:szCs w:val="26"/>
          <w:lang w:eastAsia="zh-TW"/>
        </w:rPr>
        <w:t xml:space="preserve"> </w:t>
      </w:r>
      <w:r w:rsidRPr="00AE390C">
        <w:rPr>
          <w:rFonts w:ascii="微軟正黑體" w:eastAsia="微軟正黑體" w:hAnsi="微軟正黑體" w:cs="微軟正黑體" w:hint="eastAsia"/>
          <w:b/>
          <w:bCs/>
          <w:color w:val="000000"/>
          <w:sz w:val="26"/>
          <w:szCs w:val="26"/>
          <w:lang w:eastAsia="zh-TW"/>
        </w:rPr>
        <w:t>結果公</w:t>
      </w:r>
      <w:r w:rsidRPr="00AE390C">
        <w:rPr>
          <w:rFonts w:ascii="微軟正黑體" w:eastAsia="微軟正黑體" w:hAnsi="微軟正黑體" w:cs="微軟正黑體"/>
          <w:b/>
          <w:bCs/>
          <w:color w:val="000000"/>
          <w:sz w:val="26"/>
          <w:szCs w:val="26"/>
          <w:lang w:eastAsia="zh-TW"/>
        </w:rPr>
        <w:t>佈</w:t>
      </w:r>
    </w:p>
    <w:p w14:paraId="4D28BBB9" w14:textId="22E17687" w:rsidR="00AE390C" w:rsidRDefault="00AE390C" w:rsidP="00AE390C">
      <w:pPr>
        <w:spacing w:after="0" w:line="240" w:lineRule="auto"/>
        <w:rPr>
          <w:rFonts w:ascii="微軟正黑體" w:eastAsia="微軟正黑體" w:hAnsi="微軟正黑體" w:cs="微軟正黑體"/>
          <w:color w:val="000000"/>
          <w:sz w:val="26"/>
          <w:szCs w:val="26"/>
          <w:lang w:eastAsia="zh-TW"/>
        </w:rPr>
      </w:pPr>
      <w:r w:rsidRPr="00AE390C">
        <w:rPr>
          <w:rFonts w:ascii="微軟正黑體" w:eastAsia="微軟正黑體" w:hAnsi="微軟正黑體" w:cs="微軟正黑體" w:hint="eastAsia"/>
          <w:color w:val="000000"/>
          <w:sz w:val="26"/>
          <w:szCs w:val="26"/>
          <w:lang w:eastAsia="zh-TW"/>
        </w:rPr>
        <w:t>得獎名單將於</w:t>
      </w:r>
      <w:r w:rsidRPr="00AE390C">
        <w:rPr>
          <w:rFonts w:ascii="TimesNewRomanPSMT" w:eastAsia="Times New Roman" w:hAnsi="TimesNewRomanPSMT" w:cs="Times New Roman"/>
          <w:color w:val="000000"/>
          <w:sz w:val="26"/>
          <w:szCs w:val="26"/>
          <w:lang w:eastAsia="zh-TW"/>
        </w:rPr>
        <w:t>2025</w:t>
      </w:r>
      <w:r w:rsidRPr="00AE390C">
        <w:rPr>
          <w:rFonts w:ascii="微軟正黑體" w:eastAsia="微軟正黑體" w:hAnsi="微軟正黑體" w:cs="微軟正黑體" w:hint="eastAsia"/>
          <w:color w:val="000000"/>
          <w:sz w:val="26"/>
          <w:szCs w:val="26"/>
          <w:lang w:eastAsia="zh-TW"/>
        </w:rPr>
        <w:t>年</w:t>
      </w:r>
      <w:r w:rsidRPr="00AE390C">
        <w:rPr>
          <w:rFonts w:ascii="TimesNewRomanPSMT" w:eastAsia="Times New Roman" w:hAnsi="TimesNewRomanPSMT" w:cs="Times New Roman"/>
          <w:color w:val="000000"/>
          <w:sz w:val="26"/>
          <w:szCs w:val="26"/>
          <w:lang w:eastAsia="zh-TW"/>
        </w:rPr>
        <w:t>11</w:t>
      </w:r>
      <w:r w:rsidRPr="00AE390C">
        <w:rPr>
          <w:rFonts w:ascii="微軟正黑體" w:eastAsia="微軟正黑體" w:hAnsi="微軟正黑體" w:cs="微軟正黑體" w:hint="eastAsia"/>
          <w:color w:val="000000"/>
          <w:sz w:val="26"/>
          <w:szCs w:val="26"/>
          <w:lang w:eastAsia="zh-TW"/>
        </w:rPr>
        <w:t>月下旬公佈，得獎者將獲專人通知</w:t>
      </w:r>
      <w:r w:rsidRPr="00AE390C">
        <w:rPr>
          <w:rFonts w:ascii="微軟正黑體" w:eastAsia="微軟正黑體" w:hAnsi="微軟正黑體" w:cs="微軟正黑體"/>
          <w:color w:val="000000"/>
          <w:sz w:val="26"/>
          <w:szCs w:val="26"/>
          <w:lang w:eastAsia="zh-TW"/>
        </w:rPr>
        <w:t>。</w:t>
      </w:r>
    </w:p>
    <w:p w14:paraId="3E8CDE0D"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p>
    <w:p w14:paraId="61F71CB7" w14:textId="77777777" w:rsidR="00AE390C" w:rsidRDefault="00AE390C" w:rsidP="00AE390C">
      <w:pPr>
        <w:spacing w:after="0" w:line="240" w:lineRule="auto"/>
        <w:rPr>
          <w:rFonts w:ascii="微軟正黑體" w:eastAsia="微軟正黑體" w:hAnsi="微軟正黑體" w:cs="微軟正黑體"/>
          <w:color w:val="000000"/>
          <w:sz w:val="26"/>
          <w:szCs w:val="26"/>
          <w:lang w:eastAsia="zh-TW"/>
        </w:rPr>
      </w:pPr>
    </w:p>
    <w:p w14:paraId="3E23BAB8" w14:textId="3D2F7DBA"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微軟正黑體" w:eastAsia="微軟正黑體" w:hAnsi="微軟正黑體" w:cs="微軟正黑體" w:hint="eastAsia"/>
          <w:color w:val="000000"/>
          <w:sz w:val="26"/>
          <w:szCs w:val="26"/>
          <w:lang w:eastAsia="zh-TW"/>
        </w:rPr>
        <w:t>收集個人資料聲明</w:t>
      </w:r>
      <w:r w:rsidRPr="00AE390C">
        <w:rPr>
          <w:rFonts w:ascii="微軟正黑體" w:eastAsia="微軟正黑體" w:hAnsi="微軟正黑體" w:cs="微軟正黑體"/>
          <w:color w:val="000000"/>
          <w:sz w:val="26"/>
          <w:szCs w:val="26"/>
          <w:lang w:eastAsia="zh-TW"/>
        </w:rPr>
        <w:t>：</w:t>
      </w:r>
    </w:p>
    <w:p w14:paraId="7BBF0BA4"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1. </w:t>
      </w:r>
      <w:r w:rsidRPr="00AE390C">
        <w:rPr>
          <w:rFonts w:ascii="微軟正黑體" w:eastAsia="微軟正黑體" w:hAnsi="微軟正黑體" w:cs="微軟正黑體" w:hint="eastAsia"/>
          <w:color w:val="000000"/>
          <w:sz w:val="26"/>
          <w:szCs w:val="26"/>
          <w:lang w:eastAsia="zh-TW"/>
        </w:rPr>
        <w:t>教育及青年發展局獲授權收集及處理參賽者的個人資料</w:t>
      </w:r>
      <w:r w:rsidRPr="00AE390C">
        <w:rPr>
          <w:rFonts w:ascii="微軟正黑體" w:eastAsia="微軟正黑體" w:hAnsi="微軟正黑體" w:cs="微軟正黑體"/>
          <w:color w:val="000000"/>
          <w:sz w:val="26"/>
          <w:szCs w:val="26"/>
          <w:lang w:eastAsia="zh-TW"/>
        </w:rPr>
        <w:t>。</w:t>
      </w:r>
    </w:p>
    <w:p w14:paraId="6B2E9ADF" w14:textId="77777777" w:rsidR="00AE390C" w:rsidRPr="00AE390C" w:rsidRDefault="00AE390C" w:rsidP="00771376">
      <w:pPr>
        <w:spacing w:after="0" w:line="240" w:lineRule="auto"/>
        <w:ind w:left="284" w:hanging="284"/>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2. </w:t>
      </w:r>
      <w:r w:rsidRPr="00AE390C">
        <w:rPr>
          <w:rFonts w:ascii="微軟正黑體" w:eastAsia="微軟正黑體" w:hAnsi="微軟正黑體" w:cs="微軟正黑體" w:hint="eastAsia"/>
          <w:color w:val="000000"/>
          <w:sz w:val="26"/>
          <w:szCs w:val="26"/>
          <w:lang w:eastAsia="zh-TW"/>
        </w:rPr>
        <w:t>教育及青年發展局收集及處理參賽者個人資料的目的僅為舉辦是次徵文比賽之用</w:t>
      </w:r>
      <w:r w:rsidRPr="00AE390C">
        <w:rPr>
          <w:rFonts w:ascii="微軟正黑體" w:eastAsia="微軟正黑體" w:hAnsi="微軟正黑體" w:cs="微軟正黑體"/>
          <w:color w:val="000000"/>
          <w:sz w:val="26"/>
          <w:szCs w:val="26"/>
          <w:lang w:eastAsia="zh-TW"/>
        </w:rPr>
        <w:t>。</w:t>
      </w:r>
    </w:p>
    <w:p w14:paraId="75F8466F" w14:textId="77777777" w:rsidR="00AE390C" w:rsidRPr="00AE390C" w:rsidRDefault="00AE390C" w:rsidP="00AE390C">
      <w:pPr>
        <w:spacing w:after="0" w:line="240" w:lineRule="auto"/>
        <w:rPr>
          <w:rFonts w:ascii="DFKaiShu-SB-Estd-BF" w:eastAsia="Times New Roman" w:hAnsi="DFKaiShu-SB-Estd-BF" w:cs="Times New Roman"/>
          <w:color w:val="000000"/>
          <w:sz w:val="26"/>
          <w:szCs w:val="26"/>
          <w:lang w:eastAsia="zh-TW"/>
        </w:rPr>
      </w:pPr>
      <w:r w:rsidRPr="00AE390C">
        <w:rPr>
          <w:rFonts w:ascii="TimesNewRomanPSMT" w:eastAsia="Times New Roman" w:hAnsi="TimesNewRomanPSMT" w:cs="Times New Roman"/>
          <w:color w:val="000000"/>
          <w:sz w:val="26"/>
          <w:szCs w:val="26"/>
          <w:lang w:eastAsia="zh-TW"/>
        </w:rPr>
        <w:t xml:space="preserve">3. </w:t>
      </w:r>
      <w:r w:rsidRPr="00AE390C">
        <w:rPr>
          <w:rFonts w:ascii="微軟正黑體" w:eastAsia="微軟正黑體" w:hAnsi="微軟正黑體" w:cs="微軟正黑體" w:hint="eastAsia"/>
          <w:color w:val="000000"/>
          <w:sz w:val="26"/>
          <w:szCs w:val="26"/>
          <w:lang w:eastAsia="zh-TW"/>
        </w:rPr>
        <w:t>根據法律規定或當事人同意而予以告知資料的主辦單位為資料接收者</w:t>
      </w:r>
      <w:r w:rsidRPr="00AE390C">
        <w:rPr>
          <w:rFonts w:ascii="微軟正黑體" w:eastAsia="微軟正黑體" w:hAnsi="微軟正黑體" w:cs="微軟正黑體"/>
          <w:color w:val="000000"/>
          <w:sz w:val="26"/>
          <w:szCs w:val="26"/>
          <w:lang w:eastAsia="zh-TW"/>
        </w:rPr>
        <w:t>。</w:t>
      </w:r>
    </w:p>
    <w:p w14:paraId="3C7BE001" w14:textId="50B3000B" w:rsidR="00AE390C" w:rsidRPr="00AE390C" w:rsidRDefault="00AE390C" w:rsidP="00771376">
      <w:pPr>
        <w:ind w:left="284" w:hanging="284"/>
        <w:rPr>
          <w:lang w:eastAsia="zh-TW"/>
        </w:rPr>
      </w:pPr>
      <w:r w:rsidRPr="00AE390C">
        <w:rPr>
          <w:rFonts w:ascii="TimesNewRomanPSMT" w:eastAsia="Times New Roman" w:hAnsi="TimesNewRomanPSMT" w:cs="Times New Roman"/>
          <w:color w:val="000000"/>
          <w:sz w:val="26"/>
          <w:szCs w:val="26"/>
          <w:lang w:eastAsia="zh-TW"/>
        </w:rPr>
        <w:t xml:space="preserve">4. </w:t>
      </w:r>
      <w:r w:rsidRPr="00AE390C">
        <w:rPr>
          <w:rFonts w:ascii="微軟正黑體" w:eastAsia="微軟正黑體" w:hAnsi="微軟正黑體" w:cs="微軟正黑體" w:hint="eastAsia"/>
          <w:color w:val="000000"/>
          <w:sz w:val="26"/>
          <w:szCs w:val="26"/>
          <w:lang w:eastAsia="zh-TW"/>
        </w:rPr>
        <w:t>根據《個人資料保護法》，當事人享有查閱權及更正權，如需行使有關權利，可以書面方式向教育及青年發展局提出。</w:t>
      </w:r>
    </w:p>
    <w:sectPr w:rsidR="00AE390C" w:rsidRPr="00AE390C" w:rsidSect="00873AA8">
      <w:pgSz w:w="12240" w:h="15840"/>
      <w:pgMar w:top="1440"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4F0C9" w14:textId="77777777" w:rsidR="00D078A2" w:rsidRDefault="00D078A2">
      <w:pPr>
        <w:spacing w:after="0" w:line="240" w:lineRule="auto"/>
      </w:pPr>
    </w:p>
  </w:endnote>
  <w:endnote w:type="continuationSeparator" w:id="0">
    <w:p w14:paraId="772A8BC1" w14:textId="77777777" w:rsidR="00D078A2" w:rsidRDefault="00D078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FKaiShu-SB-Estd-BF">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ingdings-Regular">
    <w:altName w:val="Wingding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92EAE" w14:textId="77777777" w:rsidR="00D078A2" w:rsidRDefault="00D078A2">
      <w:pPr>
        <w:spacing w:after="0" w:line="240" w:lineRule="auto"/>
      </w:pPr>
    </w:p>
  </w:footnote>
  <w:footnote w:type="continuationSeparator" w:id="0">
    <w:p w14:paraId="5A59111F" w14:textId="77777777" w:rsidR="00D078A2" w:rsidRDefault="00D078A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34E6A"/>
    <w:multiLevelType w:val="hybridMultilevel"/>
    <w:tmpl w:val="8F9C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E21BD"/>
    <w:multiLevelType w:val="hybridMultilevel"/>
    <w:tmpl w:val="7A36C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43D2C"/>
    <w:multiLevelType w:val="hybridMultilevel"/>
    <w:tmpl w:val="94E0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F0552"/>
    <w:multiLevelType w:val="hybridMultilevel"/>
    <w:tmpl w:val="8AEC0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AF176E"/>
    <w:multiLevelType w:val="hybridMultilevel"/>
    <w:tmpl w:val="2A707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0C"/>
    <w:rsid w:val="006D0B4E"/>
    <w:rsid w:val="00771376"/>
    <w:rsid w:val="00817140"/>
    <w:rsid w:val="00873AA8"/>
    <w:rsid w:val="009F7000"/>
    <w:rsid w:val="00AE390C"/>
    <w:rsid w:val="00B354C3"/>
    <w:rsid w:val="00BD3715"/>
    <w:rsid w:val="00D078A2"/>
    <w:rsid w:val="00DA43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F5C12"/>
  <w15:chartTrackingRefBased/>
  <w15:docId w15:val="{F738860E-0E5B-4216-8631-C6C92439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E390C"/>
    <w:rPr>
      <w:rFonts w:ascii="DFKaiShu-SB-Estd-BF" w:hAnsi="DFKaiShu-SB-Estd-BF" w:hint="default"/>
      <w:b w:val="0"/>
      <w:bCs w:val="0"/>
      <w:i w:val="0"/>
      <w:iCs w:val="0"/>
      <w:color w:val="000000"/>
      <w:sz w:val="26"/>
      <w:szCs w:val="26"/>
    </w:rPr>
  </w:style>
  <w:style w:type="character" w:customStyle="1" w:styleId="fontstyle21">
    <w:name w:val="fontstyle21"/>
    <w:basedOn w:val="DefaultParagraphFont"/>
    <w:rsid w:val="00AE390C"/>
    <w:rPr>
      <w:rFonts w:ascii="TimesNewRomanPSMT" w:hAnsi="TimesNewRomanPSMT" w:hint="default"/>
      <w:b w:val="0"/>
      <w:bCs w:val="0"/>
      <w:i w:val="0"/>
      <w:iCs w:val="0"/>
      <w:color w:val="000000"/>
      <w:sz w:val="26"/>
      <w:szCs w:val="26"/>
    </w:rPr>
  </w:style>
  <w:style w:type="character" w:styleId="Hyperlink">
    <w:name w:val="Hyperlink"/>
    <w:basedOn w:val="DefaultParagraphFont"/>
    <w:uiPriority w:val="99"/>
    <w:unhideWhenUsed/>
    <w:rsid w:val="00AE390C"/>
    <w:rPr>
      <w:color w:val="0563C1" w:themeColor="hyperlink"/>
      <w:u w:val="single"/>
    </w:rPr>
  </w:style>
  <w:style w:type="character" w:customStyle="1" w:styleId="UnresolvedMention">
    <w:name w:val="Unresolved Mention"/>
    <w:basedOn w:val="DefaultParagraphFont"/>
    <w:uiPriority w:val="99"/>
    <w:semiHidden/>
    <w:unhideWhenUsed/>
    <w:rsid w:val="00AE390C"/>
    <w:rPr>
      <w:color w:val="605E5C"/>
      <w:shd w:val="clear" w:color="auto" w:fill="E1DFDD"/>
    </w:rPr>
  </w:style>
  <w:style w:type="character" w:customStyle="1" w:styleId="fontstyle31">
    <w:name w:val="fontstyle31"/>
    <w:basedOn w:val="DefaultParagraphFont"/>
    <w:rsid w:val="00AE390C"/>
    <w:rPr>
      <w:rFonts w:ascii="Wingdings-Regular" w:hAnsi="Wingdings-Regular" w:hint="default"/>
      <w:b w:val="0"/>
      <w:bCs w:val="0"/>
      <w:i w:val="0"/>
      <w:iCs w:val="0"/>
      <w:color w:val="000000"/>
      <w:sz w:val="26"/>
      <w:szCs w:val="26"/>
    </w:rPr>
  </w:style>
  <w:style w:type="character" w:customStyle="1" w:styleId="fontstyle11">
    <w:name w:val="fontstyle11"/>
    <w:basedOn w:val="DefaultParagraphFont"/>
    <w:rsid w:val="00AE390C"/>
    <w:rPr>
      <w:rFonts w:ascii="Wingdings-Regular" w:hAnsi="Wingdings-Regular" w:hint="default"/>
      <w:b w:val="0"/>
      <w:bCs w:val="0"/>
      <w:i w:val="0"/>
      <w:iCs w:val="0"/>
      <w:color w:val="000000"/>
      <w:sz w:val="26"/>
      <w:szCs w:val="26"/>
    </w:rPr>
  </w:style>
  <w:style w:type="character" w:customStyle="1" w:styleId="fontstyle41">
    <w:name w:val="fontstyle41"/>
    <w:basedOn w:val="DefaultParagraphFont"/>
    <w:rsid w:val="00AE390C"/>
    <w:rPr>
      <w:rFonts w:ascii="Wingdings-Regular" w:hAnsi="Wingdings-Regular" w:hint="default"/>
      <w:b w:val="0"/>
      <w:bCs w:val="0"/>
      <w:i w:val="0"/>
      <w:iCs w:val="0"/>
      <w:color w:val="000000"/>
      <w:sz w:val="26"/>
      <w:szCs w:val="26"/>
    </w:rPr>
  </w:style>
  <w:style w:type="paragraph" w:styleId="ListParagraph">
    <w:name w:val="List Paragraph"/>
    <w:basedOn w:val="Normal"/>
    <w:uiPriority w:val="34"/>
    <w:qFormat/>
    <w:rsid w:val="00771376"/>
    <w:pPr>
      <w:ind w:left="720"/>
      <w:contextualSpacing/>
    </w:pPr>
  </w:style>
  <w:style w:type="character" w:styleId="CommentReference">
    <w:name w:val="annotation reference"/>
    <w:basedOn w:val="DefaultParagraphFont"/>
    <w:uiPriority w:val="99"/>
    <w:semiHidden/>
    <w:unhideWhenUsed/>
    <w:rsid w:val="00BD3715"/>
    <w:rPr>
      <w:sz w:val="16"/>
      <w:szCs w:val="16"/>
    </w:rPr>
  </w:style>
  <w:style w:type="paragraph" w:styleId="CommentText">
    <w:name w:val="annotation text"/>
    <w:basedOn w:val="Normal"/>
    <w:link w:val="CommentTextChar"/>
    <w:uiPriority w:val="99"/>
    <w:semiHidden/>
    <w:unhideWhenUsed/>
    <w:rsid w:val="00BD3715"/>
    <w:pPr>
      <w:spacing w:line="240" w:lineRule="auto"/>
    </w:pPr>
    <w:rPr>
      <w:sz w:val="20"/>
      <w:szCs w:val="20"/>
    </w:rPr>
  </w:style>
  <w:style w:type="character" w:customStyle="1" w:styleId="CommentTextChar">
    <w:name w:val="Comment Text Char"/>
    <w:basedOn w:val="DefaultParagraphFont"/>
    <w:link w:val="CommentText"/>
    <w:uiPriority w:val="99"/>
    <w:semiHidden/>
    <w:rsid w:val="00BD3715"/>
    <w:rPr>
      <w:sz w:val="20"/>
      <w:szCs w:val="20"/>
    </w:rPr>
  </w:style>
  <w:style w:type="paragraph" w:styleId="CommentSubject">
    <w:name w:val="annotation subject"/>
    <w:basedOn w:val="CommentText"/>
    <w:next w:val="CommentText"/>
    <w:link w:val="CommentSubjectChar"/>
    <w:uiPriority w:val="99"/>
    <w:semiHidden/>
    <w:unhideWhenUsed/>
    <w:rsid w:val="00BD3715"/>
    <w:rPr>
      <w:b/>
      <w:bCs/>
    </w:rPr>
  </w:style>
  <w:style w:type="character" w:customStyle="1" w:styleId="CommentSubjectChar">
    <w:name w:val="Comment Subject Char"/>
    <w:basedOn w:val="CommentTextChar"/>
    <w:link w:val="CommentSubject"/>
    <w:uiPriority w:val="99"/>
    <w:semiHidden/>
    <w:rsid w:val="00BD3715"/>
    <w:rPr>
      <w:b/>
      <w:bCs/>
      <w:sz w:val="20"/>
      <w:szCs w:val="20"/>
    </w:rPr>
  </w:style>
  <w:style w:type="paragraph" w:styleId="BalloonText">
    <w:name w:val="Balloon Text"/>
    <w:basedOn w:val="Normal"/>
    <w:link w:val="BalloonTextChar"/>
    <w:uiPriority w:val="99"/>
    <w:semiHidden/>
    <w:unhideWhenUsed/>
    <w:rsid w:val="00BD3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715"/>
    <w:rPr>
      <w:rFonts w:ascii="Segoe UI" w:hAnsi="Segoe UI" w:cs="Segoe UI"/>
      <w:sz w:val="18"/>
      <w:szCs w:val="18"/>
    </w:rPr>
  </w:style>
  <w:style w:type="paragraph" w:styleId="Header">
    <w:name w:val="header"/>
    <w:basedOn w:val="Normal"/>
    <w:link w:val="HeaderChar"/>
    <w:uiPriority w:val="99"/>
    <w:unhideWhenUsed/>
    <w:rsid w:val="00873A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3AA8"/>
  </w:style>
  <w:style w:type="paragraph" w:styleId="Footer">
    <w:name w:val="footer"/>
    <w:basedOn w:val="Normal"/>
    <w:link w:val="FooterChar"/>
    <w:uiPriority w:val="99"/>
    <w:unhideWhenUsed/>
    <w:rsid w:val="00873A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514">
      <w:bodyDiv w:val="1"/>
      <w:marLeft w:val="0"/>
      <w:marRight w:val="0"/>
      <w:marTop w:val="0"/>
      <w:marBottom w:val="0"/>
      <w:divBdr>
        <w:top w:val="none" w:sz="0" w:space="0" w:color="auto"/>
        <w:left w:val="none" w:sz="0" w:space="0" w:color="auto"/>
        <w:bottom w:val="none" w:sz="0" w:space="0" w:color="auto"/>
        <w:right w:val="none" w:sz="0" w:space="0" w:color="auto"/>
      </w:divBdr>
    </w:div>
    <w:div w:id="366759277">
      <w:bodyDiv w:val="1"/>
      <w:marLeft w:val="0"/>
      <w:marRight w:val="0"/>
      <w:marTop w:val="0"/>
      <w:marBottom w:val="0"/>
      <w:divBdr>
        <w:top w:val="none" w:sz="0" w:space="0" w:color="auto"/>
        <w:left w:val="none" w:sz="0" w:space="0" w:color="auto"/>
        <w:bottom w:val="none" w:sz="0" w:space="0" w:color="auto"/>
        <w:right w:val="none" w:sz="0" w:space="0" w:color="auto"/>
      </w:divBdr>
    </w:div>
    <w:div w:id="504322848">
      <w:bodyDiv w:val="1"/>
      <w:marLeft w:val="0"/>
      <w:marRight w:val="0"/>
      <w:marTop w:val="0"/>
      <w:marBottom w:val="0"/>
      <w:divBdr>
        <w:top w:val="none" w:sz="0" w:space="0" w:color="auto"/>
        <w:left w:val="none" w:sz="0" w:space="0" w:color="auto"/>
        <w:bottom w:val="none" w:sz="0" w:space="0" w:color="auto"/>
        <w:right w:val="none" w:sz="0" w:space="0" w:color="auto"/>
      </w:divBdr>
    </w:div>
    <w:div w:id="1474634612">
      <w:bodyDiv w:val="1"/>
      <w:marLeft w:val="0"/>
      <w:marRight w:val="0"/>
      <w:marTop w:val="0"/>
      <w:marBottom w:val="0"/>
      <w:divBdr>
        <w:top w:val="none" w:sz="0" w:space="0" w:color="auto"/>
        <w:left w:val="none" w:sz="0" w:space="0" w:color="auto"/>
        <w:bottom w:val="none" w:sz="0" w:space="0" w:color="auto"/>
        <w:right w:val="none" w:sz="0" w:space="0" w:color="auto"/>
      </w:divBdr>
    </w:div>
    <w:div w:id="1499881548">
      <w:bodyDiv w:val="1"/>
      <w:marLeft w:val="0"/>
      <w:marRight w:val="0"/>
      <w:marTop w:val="0"/>
      <w:marBottom w:val="0"/>
      <w:divBdr>
        <w:top w:val="none" w:sz="0" w:space="0" w:color="auto"/>
        <w:left w:val="none" w:sz="0" w:space="0" w:color="auto"/>
        <w:bottom w:val="none" w:sz="0" w:space="0" w:color="auto"/>
        <w:right w:val="none" w:sz="0" w:space="0" w:color="auto"/>
      </w:divBdr>
    </w:div>
    <w:div w:id="1743913754">
      <w:bodyDiv w:val="1"/>
      <w:marLeft w:val="0"/>
      <w:marRight w:val="0"/>
      <w:marTop w:val="0"/>
      <w:marBottom w:val="0"/>
      <w:divBdr>
        <w:top w:val="none" w:sz="0" w:space="0" w:color="auto"/>
        <w:left w:val="none" w:sz="0" w:space="0" w:color="auto"/>
        <w:bottom w:val="none" w:sz="0" w:space="0" w:color="auto"/>
        <w:right w:val="none" w:sz="0" w:space="0" w:color="auto"/>
      </w:divBdr>
    </w:div>
    <w:div w:id="1760907784">
      <w:bodyDiv w:val="1"/>
      <w:marLeft w:val="0"/>
      <w:marRight w:val="0"/>
      <w:marTop w:val="0"/>
      <w:marBottom w:val="0"/>
      <w:divBdr>
        <w:top w:val="none" w:sz="0" w:space="0" w:color="auto"/>
        <w:left w:val="none" w:sz="0" w:space="0" w:color="auto"/>
        <w:bottom w:val="none" w:sz="0" w:space="0" w:color="auto"/>
        <w:right w:val="none" w:sz="0" w:space="0" w:color="auto"/>
      </w:divBdr>
    </w:div>
    <w:div w:id="1827745799">
      <w:bodyDiv w:val="1"/>
      <w:marLeft w:val="0"/>
      <w:marRight w:val="0"/>
      <w:marTop w:val="0"/>
      <w:marBottom w:val="0"/>
      <w:divBdr>
        <w:top w:val="none" w:sz="0" w:space="0" w:color="auto"/>
        <w:left w:val="none" w:sz="0" w:space="0" w:color="auto"/>
        <w:bottom w:val="none" w:sz="0" w:space="0" w:color="auto"/>
        <w:right w:val="none" w:sz="0" w:space="0" w:color="auto"/>
      </w:divBdr>
    </w:div>
    <w:div w:id="19098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zsl80.gov.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ivesma</dc:creator>
  <cp:keywords/>
  <dc:description/>
  <cp:lastModifiedBy>estherlam</cp:lastModifiedBy>
  <cp:revision>3</cp:revision>
  <dcterms:created xsi:type="dcterms:W3CDTF">2025-09-15T07:03:00Z</dcterms:created>
  <dcterms:modified xsi:type="dcterms:W3CDTF">2025-09-15T08:53:00Z</dcterms:modified>
</cp:coreProperties>
</file>